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EC390" w14:textId="77777777" w:rsidR="00F4400F" w:rsidRPr="007702A0" w:rsidRDefault="00F4400F" w:rsidP="00A40E7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  <w:shd w:val="clear" w:color="auto" w:fill="FFFFFF"/>
        </w:rPr>
      </w:pPr>
    </w:p>
    <w:p w14:paraId="19886164" w14:textId="77777777" w:rsidR="007702A0" w:rsidRPr="007702A0" w:rsidRDefault="00296414" w:rsidP="00F4400F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7702A0">
        <w:rPr>
          <w:b/>
          <w:bCs/>
          <w:color w:val="333333"/>
          <w:sz w:val="28"/>
          <w:szCs w:val="28"/>
          <w:shd w:val="clear" w:color="auto" w:fill="FFFFFF"/>
        </w:rPr>
        <w:t xml:space="preserve">Інформаційна довідка по Постанові </w:t>
      </w:r>
      <w:r w:rsidR="00F4400F" w:rsidRPr="007702A0">
        <w:rPr>
          <w:b/>
          <w:bCs/>
          <w:color w:val="333333"/>
          <w:sz w:val="28"/>
          <w:szCs w:val="28"/>
          <w:shd w:val="clear" w:color="auto" w:fill="FFFFFF"/>
        </w:rPr>
        <w:t>№ 1209 від 10 листопада 2021 р.</w:t>
      </w:r>
      <w:r w:rsidR="00C87E97" w:rsidRPr="007702A0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14:paraId="41D56F1B" w14:textId="221EFACD" w:rsidR="00296414" w:rsidRPr="007702A0" w:rsidRDefault="00C87E97" w:rsidP="00F4400F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7702A0">
        <w:rPr>
          <w:b/>
          <w:bCs/>
          <w:color w:val="333333"/>
          <w:sz w:val="28"/>
          <w:szCs w:val="28"/>
          <w:shd w:val="clear" w:color="auto" w:fill="FFFFFF"/>
        </w:rPr>
        <w:t>(наділі - Постанова)</w:t>
      </w:r>
    </w:p>
    <w:p w14:paraId="713FBF50" w14:textId="68B32639" w:rsidR="006946F1" w:rsidRPr="007702A0" w:rsidRDefault="006946F1" w:rsidP="00C87E97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7702A0">
        <w:rPr>
          <w:b/>
          <w:bCs/>
          <w:color w:val="333333"/>
          <w:sz w:val="28"/>
          <w:szCs w:val="28"/>
          <w:shd w:val="clear" w:color="auto" w:fill="FFFFFF"/>
        </w:rPr>
        <w:t xml:space="preserve">«Деякі питання нарахування (визначення) плати за теплову енергію, послуги з постачання теплової енергії та постачання гарячої води у зв’язку </w:t>
      </w:r>
      <w:r w:rsidR="002D7163">
        <w:rPr>
          <w:b/>
          <w:bCs/>
          <w:color w:val="333333"/>
          <w:sz w:val="28"/>
          <w:szCs w:val="28"/>
          <w:shd w:val="clear" w:color="auto" w:fill="FFFFFF"/>
        </w:rPr>
        <w:t>із зміною ціни природного газу»</w:t>
      </w:r>
    </w:p>
    <w:p w14:paraId="23675249" w14:textId="4A1C46CF" w:rsidR="006946F1" w:rsidRPr="007702A0" w:rsidRDefault="006946F1" w:rsidP="006946F1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7702A0">
        <w:rPr>
          <w:color w:val="333333"/>
          <w:sz w:val="28"/>
          <w:szCs w:val="28"/>
          <w:shd w:val="clear" w:color="auto" w:fill="FFFFFF"/>
        </w:rPr>
        <w:t xml:space="preserve">Даною Постановою </w:t>
      </w:r>
      <w:proofErr w:type="spellStart"/>
      <w:r w:rsidRPr="007702A0">
        <w:rPr>
          <w:color w:val="333333"/>
          <w:sz w:val="28"/>
          <w:szCs w:val="28"/>
          <w:shd w:val="clear" w:color="auto" w:fill="FFFFFF"/>
        </w:rPr>
        <w:t>внесено</w:t>
      </w:r>
      <w:proofErr w:type="spellEnd"/>
      <w:r w:rsidRPr="007702A0">
        <w:rPr>
          <w:color w:val="333333"/>
          <w:sz w:val="28"/>
          <w:szCs w:val="28"/>
          <w:shd w:val="clear" w:color="auto" w:fill="FFFFFF"/>
        </w:rPr>
        <w:t xml:space="preserve"> зміни до </w:t>
      </w:r>
      <w:r w:rsidR="007702A0">
        <w:rPr>
          <w:color w:val="333333"/>
          <w:sz w:val="28"/>
          <w:szCs w:val="28"/>
          <w:shd w:val="clear" w:color="auto" w:fill="FFFFFF"/>
        </w:rPr>
        <w:t>«</w:t>
      </w:r>
      <w:r w:rsidRPr="007702A0">
        <w:rPr>
          <w:rStyle w:val="rvts23"/>
          <w:color w:val="333333"/>
          <w:sz w:val="28"/>
          <w:szCs w:val="28"/>
          <w:shd w:val="clear" w:color="auto" w:fill="FFFFFF"/>
        </w:rPr>
        <w:t>ПРАВИЛ</w:t>
      </w:r>
      <w:r w:rsidRPr="007702A0">
        <w:rPr>
          <w:color w:val="333333"/>
          <w:sz w:val="28"/>
          <w:szCs w:val="28"/>
        </w:rPr>
        <w:br/>
      </w:r>
      <w:r w:rsidRPr="007702A0">
        <w:rPr>
          <w:rStyle w:val="rvts23"/>
          <w:color w:val="333333"/>
          <w:sz w:val="28"/>
          <w:szCs w:val="28"/>
          <w:shd w:val="clear" w:color="auto" w:fill="FFFFFF"/>
        </w:rPr>
        <w:t>надання послуги з постачання теплової енергії</w:t>
      </w:r>
      <w:r w:rsidR="007702A0">
        <w:rPr>
          <w:rStyle w:val="rvts23"/>
          <w:color w:val="333333"/>
          <w:sz w:val="28"/>
          <w:szCs w:val="28"/>
          <w:shd w:val="clear" w:color="auto" w:fill="FFFFFF"/>
        </w:rPr>
        <w:t>»</w:t>
      </w:r>
      <w:r w:rsidRPr="007702A0">
        <w:rPr>
          <w:rStyle w:val="rvts23"/>
          <w:color w:val="333333"/>
          <w:sz w:val="28"/>
          <w:szCs w:val="28"/>
          <w:shd w:val="clear" w:color="auto" w:fill="FFFFFF"/>
        </w:rPr>
        <w:t xml:space="preserve">, затверджених Постановою КМУ </w:t>
      </w:r>
      <w:r w:rsidRPr="007702A0">
        <w:rPr>
          <w:color w:val="333333"/>
          <w:sz w:val="28"/>
          <w:szCs w:val="28"/>
          <w:shd w:val="clear" w:color="auto" w:fill="FFFFFF"/>
        </w:rPr>
        <w:t>від 21 серпня 2019 р. № 830.</w:t>
      </w:r>
    </w:p>
    <w:p w14:paraId="5F296337" w14:textId="56469E53" w:rsidR="006946F1" w:rsidRPr="007702A0" w:rsidRDefault="006946F1" w:rsidP="006946F1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7702A0">
        <w:rPr>
          <w:color w:val="333333"/>
          <w:sz w:val="28"/>
          <w:szCs w:val="28"/>
          <w:shd w:val="clear" w:color="auto" w:fill="FFFFFF"/>
        </w:rPr>
        <w:t>З</w:t>
      </w:r>
      <w:r w:rsidR="00C87E97" w:rsidRPr="007702A0">
        <w:rPr>
          <w:color w:val="333333"/>
          <w:sz w:val="28"/>
          <w:szCs w:val="28"/>
          <w:shd w:val="clear" w:color="auto" w:fill="FFFFFF"/>
        </w:rPr>
        <w:t>гідно Постанови визначено «механізм зміни теплопостачальною організацією (виконавцем послуг з постачання теплової енергії та постачання гарячої води) розміру нарахувань за теплову енергію, послуги з постачання теплової енергії та постачання гарячої води у зв’язку із щомісячною зміною ціни природного газу (без урахування зміни тарифів на послуги з транспортування та розподілу природного газу, торговельної надбавки (націнки) постачальника) застосовується до споживачів теплової енергії, послуг з постачання теплової енергії та постачання гарячої води (крім населення, бюджетних установ, релігійних організацій)».</w:t>
      </w:r>
    </w:p>
    <w:p w14:paraId="76025D0B" w14:textId="7261806A" w:rsidR="00C87E97" w:rsidRPr="007702A0" w:rsidRDefault="00C87E97" w:rsidP="006946F1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7702A0">
        <w:rPr>
          <w:color w:val="333333"/>
          <w:sz w:val="28"/>
          <w:szCs w:val="28"/>
          <w:shd w:val="clear" w:color="auto" w:fill="FFFFFF"/>
        </w:rPr>
        <w:t xml:space="preserve">Відповідно до Постанови АТ «Херсонська ТЕЦ» видано наказ №274 від 26.11.2021 року, яким </w:t>
      </w:r>
      <w:r w:rsidR="003D4B27">
        <w:rPr>
          <w:color w:val="333333"/>
          <w:sz w:val="28"/>
          <w:szCs w:val="28"/>
          <w:shd w:val="clear" w:color="auto" w:fill="FFFFFF"/>
        </w:rPr>
        <w:t xml:space="preserve">для споживачів (крім населення, бюджетних установ, релігійних організацій) </w:t>
      </w:r>
      <w:r w:rsidRPr="007702A0">
        <w:rPr>
          <w:color w:val="333333"/>
          <w:sz w:val="28"/>
          <w:szCs w:val="28"/>
          <w:shd w:val="clear" w:color="auto" w:fill="FFFFFF"/>
        </w:rPr>
        <w:t>встановлено коригуючі коефіцієнти згідно розрахунку (визначення плати за теплову енергію) у наступні місяці:</w:t>
      </w:r>
      <w:bookmarkStart w:id="0" w:name="_GoBack"/>
      <w:bookmarkEnd w:id="0"/>
    </w:p>
    <w:p w14:paraId="5916B775" w14:textId="15587E76" w:rsidR="00C87E97" w:rsidRPr="007702A0" w:rsidRDefault="00C87E97" w:rsidP="00C87E97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7702A0">
        <w:rPr>
          <w:color w:val="333333"/>
          <w:sz w:val="28"/>
          <w:szCs w:val="28"/>
          <w:shd w:val="clear" w:color="auto" w:fill="FFFFFF"/>
        </w:rPr>
        <w:t xml:space="preserve">у листопаді 2021 року – коефіцієнт </w:t>
      </w:r>
      <w:r w:rsidR="007702A0" w:rsidRPr="007702A0">
        <w:rPr>
          <w:color w:val="333333"/>
          <w:sz w:val="28"/>
          <w:szCs w:val="28"/>
          <w:shd w:val="clear" w:color="auto" w:fill="FFFFFF"/>
        </w:rPr>
        <w:t>2,16334</w:t>
      </w:r>
    </w:p>
    <w:p w14:paraId="7EF8341A" w14:textId="68B23FCF" w:rsidR="007702A0" w:rsidRDefault="007702A0" w:rsidP="00C87E97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7702A0">
        <w:rPr>
          <w:color w:val="333333"/>
          <w:sz w:val="28"/>
          <w:szCs w:val="28"/>
          <w:shd w:val="clear" w:color="auto" w:fill="FFFFFF"/>
        </w:rPr>
        <w:t>у грудні 2021 року – коефіцієнт 1,764</w:t>
      </w:r>
    </w:p>
    <w:p w14:paraId="1946CC4E" w14:textId="77777777" w:rsidR="007702A0" w:rsidRPr="007702A0" w:rsidRDefault="007702A0" w:rsidP="007702A0">
      <w:pPr>
        <w:pStyle w:val="rvps2"/>
        <w:shd w:val="clear" w:color="auto" w:fill="FFFFFF"/>
        <w:spacing w:before="0" w:beforeAutospacing="0" w:after="150" w:afterAutospacing="0"/>
        <w:ind w:left="1170"/>
        <w:jc w:val="both"/>
        <w:rPr>
          <w:color w:val="333333"/>
          <w:sz w:val="28"/>
          <w:szCs w:val="28"/>
          <w:shd w:val="clear" w:color="auto" w:fill="FFFFFF"/>
        </w:rPr>
      </w:pPr>
    </w:p>
    <w:p w14:paraId="023D7128" w14:textId="77777777" w:rsidR="004F66FB" w:rsidRPr="007702A0" w:rsidRDefault="004F66FB" w:rsidP="00A40E7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</w:p>
    <w:p w14:paraId="138C7486" w14:textId="42BA00AC" w:rsidR="004E6CAB" w:rsidRPr="007702A0" w:rsidRDefault="004E6CAB" w:rsidP="004E6C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6CAB" w:rsidRPr="007702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4D42"/>
    <w:multiLevelType w:val="hybridMultilevel"/>
    <w:tmpl w:val="A6EC2796"/>
    <w:lvl w:ilvl="0" w:tplc="43629892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2167D3C"/>
    <w:multiLevelType w:val="hybridMultilevel"/>
    <w:tmpl w:val="148CC41A"/>
    <w:lvl w:ilvl="0" w:tplc="FB988D80">
      <w:start w:val="1"/>
      <w:numFmt w:val="decimal"/>
      <w:lvlText w:val="%1."/>
      <w:lvlJc w:val="left"/>
      <w:pPr>
        <w:ind w:left="81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5E"/>
    <w:rsid w:val="0004715E"/>
    <w:rsid w:val="00296414"/>
    <w:rsid w:val="002C4409"/>
    <w:rsid w:val="002D7163"/>
    <w:rsid w:val="003D4B27"/>
    <w:rsid w:val="004E6CAB"/>
    <w:rsid w:val="004F66FB"/>
    <w:rsid w:val="005331AB"/>
    <w:rsid w:val="006946F1"/>
    <w:rsid w:val="007702A0"/>
    <w:rsid w:val="008C0688"/>
    <w:rsid w:val="00A40E72"/>
    <w:rsid w:val="00C87E97"/>
    <w:rsid w:val="00F1222D"/>
    <w:rsid w:val="00F4400F"/>
    <w:rsid w:val="00F6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9F6C5F"/>
  <w15:chartTrackingRefBased/>
  <w15:docId w15:val="{A3635B7D-8C7A-4B70-8B8D-7BEB486A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4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A40E72"/>
    <w:rPr>
      <w:color w:val="0000FF"/>
      <w:u w:val="single"/>
    </w:rPr>
  </w:style>
  <w:style w:type="character" w:customStyle="1" w:styleId="rvts23">
    <w:name w:val="rvts23"/>
    <w:basedOn w:val="a0"/>
    <w:rsid w:val="00694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Лепихина</dc:creator>
  <cp:keywords/>
  <dc:description/>
  <cp:lastModifiedBy>Елена Кузьмина</cp:lastModifiedBy>
  <cp:revision>4</cp:revision>
  <cp:lastPrinted>2021-12-08T09:55:00Z</cp:lastPrinted>
  <dcterms:created xsi:type="dcterms:W3CDTF">2021-12-08T10:10:00Z</dcterms:created>
  <dcterms:modified xsi:type="dcterms:W3CDTF">2021-12-08T10:13:00Z</dcterms:modified>
</cp:coreProperties>
</file>