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5ED0" w14:textId="77777777" w:rsidR="00BE12E1" w:rsidRPr="00BE12E1" w:rsidRDefault="00BE12E1" w:rsidP="00BE12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>Інформаційне повідомлення</w:t>
      </w:r>
    </w:p>
    <w:p w14:paraId="1FA44614" w14:textId="77777777" w:rsidR="00E5028C" w:rsidRDefault="00BE12E1" w:rsidP="00E502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028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>Інформаційне повідомлення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 w:rsidR="00E5028C">
        <w:rPr>
          <w:rFonts w:ascii="Times New Roman" w:hAnsi="Times New Roman" w:cs="Times New Roman"/>
          <w:sz w:val="28"/>
          <w:szCs w:val="28"/>
          <w:lang w:val="ru-RU"/>
        </w:rPr>
        <w:t>встановлення плати за абонентське обслуговування</w:t>
      </w:r>
      <w:r w:rsidR="00E5028C" w:rsidRPr="00E5028C">
        <w:rPr>
          <w:lang w:val="ru-RU"/>
        </w:rPr>
        <w:t xml:space="preserve"> </w:t>
      </w:r>
      <w:r w:rsidR="00E5028C" w:rsidRPr="00E5028C">
        <w:rPr>
          <w:rFonts w:ascii="Times New Roman" w:hAnsi="Times New Roman" w:cs="Times New Roman"/>
          <w:sz w:val="28"/>
          <w:szCs w:val="28"/>
          <w:lang w:val="ru-RU"/>
        </w:rPr>
        <w:t>з постачання</w:t>
      </w:r>
      <w:r w:rsidR="00E50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028C" w:rsidRPr="00E5028C">
        <w:rPr>
          <w:rFonts w:ascii="Times New Roman" w:hAnsi="Times New Roman" w:cs="Times New Roman"/>
          <w:sz w:val="28"/>
          <w:szCs w:val="28"/>
          <w:lang w:val="ru-RU"/>
        </w:rPr>
        <w:t>теплової енергії, що надається</w:t>
      </w:r>
      <w:r w:rsidR="00E50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028C" w:rsidRPr="00E5028C">
        <w:rPr>
          <w:rFonts w:ascii="Times New Roman" w:hAnsi="Times New Roman" w:cs="Times New Roman"/>
          <w:sz w:val="28"/>
          <w:szCs w:val="28"/>
          <w:lang w:val="ru-RU"/>
        </w:rPr>
        <w:t>населенню, бюджетним установам</w:t>
      </w:r>
      <w:r w:rsidR="00E50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028C" w:rsidRPr="00E5028C">
        <w:rPr>
          <w:rFonts w:ascii="Times New Roman" w:hAnsi="Times New Roman" w:cs="Times New Roman"/>
          <w:sz w:val="28"/>
          <w:szCs w:val="28"/>
          <w:lang w:val="ru-RU"/>
        </w:rPr>
        <w:t>та іншим споживачам (крім населення)</w:t>
      </w:r>
      <w:r w:rsidR="00E50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028C" w:rsidRPr="00E5028C">
        <w:rPr>
          <w:rFonts w:ascii="Times New Roman" w:hAnsi="Times New Roman" w:cs="Times New Roman"/>
          <w:sz w:val="28"/>
          <w:szCs w:val="28"/>
          <w:lang w:val="ru-RU"/>
        </w:rPr>
        <w:t>за індивідуальними договорами</w:t>
      </w:r>
      <w:r w:rsidR="00E502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21320C" w14:textId="52F62BAA" w:rsidR="00BE12E1" w:rsidRPr="0077397E" w:rsidRDefault="00E5028C" w:rsidP="009630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E5028C">
        <w:rPr>
          <w:rFonts w:ascii="Times New Roman" w:hAnsi="Times New Roman" w:cs="Times New Roman"/>
          <w:sz w:val="28"/>
          <w:szCs w:val="28"/>
          <w:lang w:val="ru-RU"/>
        </w:rPr>
        <w:t>На підставі п. 3 ст. 14 Закону України «Про житлово-комунальні послуги» № 2189-VIII від 09.11.2017р., Правил надання послуги з постачання теплової енергії і типових договорів про надання послуги з постачання теплової енергії, затверджених Постанов</w:t>
      </w:r>
      <w:r w:rsidR="00841C32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E5028C">
        <w:rPr>
          <w:rFonts w:ascii="Times New Roman" w:hAnsi="Times New Roman" w:cs="Times New Roman"/>
          <w:sz w:val="28"/>
          <w:szCs w:val="28"/>
          <w:lang w:val="ru-RU"/>
        </w:rPr>
        <w:t xml:space="preserve"> КМУ № 808 від 21.08.2019р. та № 928 від 01.09.2021р., встановлено плату за абонентське обслуговування для послуг з постачання теплової енергії, з якими укладені індивідуальні договори про надання комунальних послуг Акціонерним товариством «Херсонська теплоелектроцентраль»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01.12.2021 року </w:t>
      </w:r>
      <w:r w:rsidRPr="00E5028C">
        <w:rPr>
          <w:rFonts w:ascii="Times New Roman" w:hAnsi="Times New Roman" w:cs="Times New Roman"/>
          <w:sz w:val="28"/>
          <w:szCs w:val="28"/>
          <w:lang w:val="ru-RU"/>
        </w:rPr>
        <w:t>на рівні 35,17 грн. за 1 абонентський рахунок в місяць, в тому числі ПДВ 5,86 грн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E12E1" w:rsidRPr="007739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15"/>
    <w:rsid w:val="002B30D1"/>
    <w:rsid w:val="0030610D"/>
    <w:rsid w:val="0037162B"/>
    <w:rsid w:val="003D5DFE"/>
    <w:rsid w:val="004E7357"/>
    <w:rsid w:val="006B58FD"/>
    <w:rsid w:val="00731F2F"/>
    <w:rsid w:val="0077397E"/>
    <w:rsid w:val="007D1061"/>
    <w:rsid w:val="007F2DAD"/>
    <w:rsid w:val="00841C32"/>
    <w:rsid w:val="00963083"/>
    <w:rsid w:val="00993F59"/>
    <w:rsid w:val="00BE12E1"/>
    <w:rsid w:val="00C20E39"/>
    <w:rsid w:val="00C53B96"/>
    <w:rsid w:val="00D00075"/>
    <w:rsid w:val="00D67516"/>
    <w:rsid w:val="00E5028C"/>
    <w:rsid w:val="00E77C79"/>
    <w:rsid w:val="00F24D08"/>
    <w:rsid w:val="00F647FB"/>
    <w:rsid w:val="00F818C2"/>
    <w:rsid w:val="00FB398F"/>
    <w:rsid w:val="00F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14DF"/>
  <w15:chartTrackingRefBased/>
  <w15:docId w15:val="{DA3BB16A-F12E-438E-9BF5-AA89EAE8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1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Смирная</dc:creator>
  <cp:keywords/>
  <dc:description/>
  <cp:lastModifiedBy>Марина Котенко</cp:lastModifiedBy>
  <cp:revision>16</cp:revision>
  <cp:lastPrinted>2021-10-01T10:32:00Z</cp:lastPrinted>
  <dcterms:created xsi:type="dcterms:W3CDTF">2021-07-30T10:04:00Z</dcterms:created>
  <dcterms:modified xsi:type="dcterms:W3CDTF">2021-11-10T12:44:00Z</dcterms:modified>
</cp:coreProperties>
</file>