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E1" w:rsidRPr="00BE12E1" w:rsidRDefault="00BE12E1" w:rsidP="00BE12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Інформаційне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</w:p>
    <w:p w:rsidR="00BE12E1" w:rsidRPr="00BE12E1" w:rsidRDefault="00BE12E1" w:rsidP="00BE12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Інформаційне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відкритого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F2DAD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="007F2D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теплової енергії для потреб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бюджетних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сп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>оживачів</w:t>
      </w:r>
      <w:proofErr w:type="spellEnd"/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E7357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4E7357">
        <w:rPr>
          <w:rFonts w:ascii="Times New Roman" w:hAnsi="Times New Roman" w:cs="Times New Roman"/>
          <w:sz w:val="28"/>
          <w:szCs w:val="28"/>
          <w:lang w:val="ru-RU"/>
        </w:rPr>
        <w:t>) на 202</w:t>
      </w:r>
      <w:r w:rsidR="007F2DA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D1061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r w:rsidR="0030610D" w:rsidRPr="00306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(дата </w:t>
      </w:r>
      <w:proofErr w:type="spellStart"/>
      <w:proofErr w:type="gram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F2DAD">
        <w:rPr>
          <w:rFonts w:ascii="Times New Roman" w:hAnsi="Times New Roman" w:cs="Times New Roman"/>
          <w:sz w:val="28"/>
          <w:szCs w:val="28"/>
          <w:lang w:val="ru-RU"/>
        </w:rPr>
        <w:t>8</w:t>
      </w:r>
      <w:proofErr w:type="gram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>
        <w:rPr>
          <w:rFonts w:ascii="Times New Roman" w:hAnsi="Times New Roman" w:cs="Times New Roman"/>
          <w:sz w:val="28"/>
          <w:szCs w:val="28"/>
          <w:lang w:val="ru-RU"/>
        </w:rPr>
        <w:t>лип</w:t>
      </w:r>
      <w:r w:rsidR="003D5DFE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2DA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року)</w:t>
      </w:r>
    </w:p>
    <w:p w:rsidR="00BE12E1" w:rsidRPr="00BE12E1" w:rsidRDefault="00BE12E1" w:rsidP="00BE12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до постанови НКРЕКП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30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2017 року №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866 «Про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відкритого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державне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у сферах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енергетики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комунальних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, постанови НКРЕКП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01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2017 року № 991 «Про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Методики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електричну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та (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теплову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виробляється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теплоелектроцентралях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теплових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електростанціях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когенераційних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установках», </w:t>
      </w:r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постанов  НКРЕКП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25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2019 року № 1174 «Про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теплову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, транспортування та постачання» та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31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2016 року № 528 «Про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теплову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, транспортування, постачання»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АКЦІОНЕРНЕ ТОВАРИСТВО «ХЕРСОНСЬКА ТЕПЛОЕЛ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ЕКТРОЦЕНТРАЛЬ» </w:t>
      </w:r>
      <w:proofErr w:type="spellStart"/>
      <w:r w:rsidR="004E7357">
        <w:rPr>
          <w:rFonts w:ascii="Times New Roman" w:hAnsi="Times New Roman" w:cs="Times New Roman"/>
          <w:sz w:val="28"/>
          <w:szCs w:val="28"/>
          <w:lang w:val="ru-RU"/>
        </w:rPr>
        <w:t>повідомляє</w:t>
      </w:r>
      <w:proofErr w:type="spellEnd"/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735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2DA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>
        <w:rPr>
          <w:rFonts w:ascii="Times New Roman" w:hAnsi="Times New Roman" w:cs="Times New Roman"/>
          <w:sz w:val="28"/>
          <w:szCs w:val="28"/>
          <w:lang w:val="ru-RU"/>
        </w:rPr>
        <w:t>лип</w:t>
      </w:r>
      <w:r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4E735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F2DA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року о 10.00  у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приміщенні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-залу АТ «Херсонська ТЕЦ»  за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: м. Херсон,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Бериславське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шосе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1, 2 – поверх,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– зал, 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відбудеться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відкрите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слухання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12E1" w:rsidRPr="00BE12E1" w:rsidRDefault="00BE12E1" w:rsidP="00BE12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перегляду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F2DAD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теплової енергії для потреб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бюджетних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організацій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споживачів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7F2DA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7D1061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к</w:t>
      </w:r>
      <w:bookmarkStart w:id="0" w:name="_GoBack"/>
      <w:bookmarkEnd w:id="0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зміною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4E7357" w:rsidRPr="004E7357"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 газу</w:t>
      </w:r>
      <w:r w:rsidR="007F2D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12E1" w:rsidRPr="00BE12E1" w:rsidRDefault="00BE12E1" w:rsidP="00BE12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зауваження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суті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пропонується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слухання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надсилати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адресу:  </w:t>
      </w:r>
      <w:r w:rsidRPr="00BE12E1">
        <w:rPr>
          <w:rFonts w:ascii="Times New Roman" w:hAnsi="Times New Roman" w:cs="Times New Roman"/>
          <w:sz w:val="28"/>
          <w:szCs w:val="28"/>
        </w:rPr>
        <w:t>data</w:t>
      </w:r>
      <w:r w:rsidRPr="00BE12E1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tec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kherson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ua</w:t>
      </w:r>
      <w:proofErr w:type="spellEnd"/>
      <w:proofErr w:type="gramEnd"/>
    </w:p>
    <w:p w:rsidR="00BE12E1" w:rsidRPr="00BE12E1" w:rsidRDefault="00BE12E1" w:rsidP="00BE12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зауважень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просимо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зазначити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ім’я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та по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батькові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особи (для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повне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найменування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подала та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контактні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2E1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BE12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12E1" w:rsidRPr="0077397E" w:rsidRDefault="00BE12E1" w:rsidP="00BE12E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1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BE12E1" w:rsidRPr="007739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15"/>
    <w:rsid w:val="0030610D"/>
    <w:rsid w:val="003D5DFE"/>
    <w:rsid w:val="004E7357"/>
    <w:rsid w:val="006B58FD"/>
    <w:rsid w:val="00731F2F"/>
    <w:rsid w:val="0077397E"/>
    <w:rsid w:val="007D1061"/>
    <w:rsid w:val="007F2DAD"/>
    <w:rsid w:val="00BE12E1"/>
    <w:rsid w:val="00E77C79"/>
    <w:rsid w:val="00F24D08"/>
    <w:rsid w:val="00F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9C37"/>
  <w15:chartTrackingRefBased/>
  <w15:docId w15:val="{DA3BB16A-F12E-438E-9BF5-AA89EAE8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Смирная</dc:creator>
  <cp:keywords/>
  <dc:description/>
  <cp:lastModifiedBy>Светлана Смирная</cp:lastModifiedBy>
  <cp:revision>5</cp:revision>
  <cp:lastPrinted>2021-07-08T10:10:00Z</cp:lastPrinted>
  <dcterms:created xsi:type="dcterms:W3CDTF">2021-07-08T10:07:00Z</dcterms:created>
  <dcterms:modified xsi:type="dcterms:W3CDTF">2021-07-08T10:17:00Z</dcterms:modified>
</cp:coreProperties>
</file>