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CA" w:rsidRPr="008E5954" w:rsidRDefault="00BF1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«Погоджено»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E5954">
        <w:rPr>
          <w:b/>
          <w:sz w:val="28"/>
          <w:szCs w:val="28"/>
        </w:rPr>
        <w:t>«Затверджено»</w:t>
      </w:r>
    </w:p>
    <w:p w:rsidR="00BF19CA" w:rsidRPr="008E5954" w:rsidRDefault="00BF19CA" w:rsidP="005F53B5">
      <w:pPr>
        <w:pStyle w:val="NoSpacing"/>
        <w:rPr>
          <w:b/>
          <w:sz w:val="24"/>
          <w:szCs w:val="24"/>
        </w:rPr>
      </w:pPr>
      <w:r w:rsidRPr="008E5954">
        <w:rPr>
          <w:b/>
          <w:sz w:val="24"/>
          <w:szCs w:val="24"/>
        </w:rPr>
        <w:t>Заст</w:t>
      </w:r>
      <w:r>
        <w:rPr>
          <w:b/>
          <w:sz w:val="24"/>
          <w:szCs w:val="24"/>
        </w:rPr>
        <w:t xml:space="preserve">упник Херсонської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Т. в. о. г</w:t>
      </w:r>
      <w:r w:rsidRPr="008E5954">
        <w:rPr>
          <w:b/>
          <w:sz w:val="24"/>
          <w:szCs w:val="24"/>
        </w:rPr>
        <w:t>енеральн</w:t>
      </w:r>
      <w:r>
        <w:rPr>
          <w:b/>
          <w:sz w:val="24"/>
          <w:szCs w:val="24"/>
        </w:rPr>
        <w:t>ого</w:t>
      </w:r>
      <w:r w:rsidRPr="008E5954">
        <w:rPr>
          <w:b/>
          <w:sz w:val="24"/>
          <w:szCs w:val="24"/>
        </w:rPr>
        <w:t xml:space="preserve"> директор</w:t>
      </w:r>
      <w:r>
        <w:rPr>
          <w:b/>
          <w:sz w:val="24"/>
          <w:szCs w:val="24"/>
        </w:rPr>
        <w:t>а</w:t>
      </w:r>
    </w:p>
    <w:p w:rsidR="00BF19CA" w:rsidRPr="008E5954" w:rsidRDefault="00BF19CA" w:rsidP="005F53B5">
      <w:pPr>
        <w:pStyle w:val="NoSpacing"/>
        <w:rPr>
          <w:b/>
          <w:sz w:val="24"/>
          <w:szCs w:val="24"/>
        </w:rPr>
      </w:pPr>
      <w:r w:rsidRPr="008E5954">
        <w:rPr>
          <w:b/>
          <w:sz w:val="24"/>
          <w:szCs w:val="24"/>
        </w:rPr>
        <w:t>Облд</w:t>
      </w:r>
      <w:r>
        <w:rPr>
          <w:b/>
          <w:sz w:val="24"/>
          <w:szCs w:val="24"/>
        </w:rPr>
        <w:t>ержадміністрації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>АТ «Херсонська ТЕЦ»</w:t>
      </w:r>
    </w:p>
    <w:p w:rsidR="00BF19CA" w:rsidRPr="008E5954" w:rsidRDefault="00BF19CA" w:rsidP="005F53B5">
      <w:pPr>
        <w:pStyle w:val="NoSpacing"/>
        <w:rPr>
          <w:b/>
          <w:sz w:val="24"/>
          <w:szCs w:val="24"/>
        </w:rPr>
      </w:pPr>
      <w:r w:rsidRPr="008E5954">
        <w:rPr>
          <w:b/>
          <w:sz w:val="24"/>
          <w:szCs w:val="24"/>
        </w:rPr>
        <w:t>__________ О.О.Адамчик</w:t>
      </w:r>
      <w:r w:rsidRPr="008E5954"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ab/>
        <w:t xml:space="preserve">_______ </w:t>
      </w:r>
      <w:r>
        <w:rPr>
          <w:b/>
          <w:sz w:val="24"/>
          <w:szCs w:val="24"/>
        </w:rPr>
        <w:t>В</w:t>
      </w:r>
      <w:r w:rsidRPr="008E595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І</w:t>
      </w:r>
      <w:r w:rsidRPr="008E595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Судак</w:t>
      </w:r>
    </w:p>
    <w:p w:rsidR="00BF19CA" w:rsidRPr="008E5954" w:rsidRDefault="00BF19CA" w:rsidP="005F53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«___» __________2018 р.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E5954">
        <w:rPr>
          <w:b/>
          <w:sz w:val="24"/>
          <w:szCs w:val="24"/>
        </w:rPr>
        <w:t>«___» __________201</w:t>
      </w:r>
      <w:r>
        <w:rPr>
          <w:b/>
          <w:sz w:val="24"/>
          <w:szCs w:val="24"/>
        </w:rPr>
        <w:t xml:space="preserve">8 </w:t>
      </w:r>
      <w:r w:rsidRPr="008E5954">
        <w:rPr>
          <w:b/>
          <w:sz w:val="24"/>
          <w:szCs w:val="24"/>
        </w:rPr>
        <w:t>р.</w:t>
      </w:r>
    </w:p>
    <w:p w:rsidR="00BF19CA" w:rsidRPr="008E5954" w:rsidRDefault="00BF19CA" w:rsidP="005F53B5">
      <w:pPr>
        <w:pStyle w:val="NoSpacing"/>
        <w:rPr>
          <w:b/>
          <w:sz w:val="24"/>
          <w:szCs w:val="24"/>
        </w:rPr>
      </w:pPr>
    </w:p>
    <w:p w:rsidR="00BF19CA" w:rsidRPr="008E5954" w:rsidRDefault="00BF19CA" w:rsidP="005F53B5">
      <w:pPr>
        <w:pStyle w:val="NoSpacing"/>
        <w:rPr>
          <w:b/>
          <w:sz w:val="24"/>
          <w:szCs w:val="24"/>
        </w:rPr>
      </w:pPr>
    </w:p>
    <w:p w:rsidR="00BF19CA" w:rsidRPr="00740CBC" w:rsidRDefault="00BF19CA" w:rsidP="005F53B5">
      <w:pPr>
        <w:pStyle w:val="NoSpacing"/>
        <w:rPr>
          <w:sz w:val="24"/>
          <w:szCs w:val="24"/>
        </w:rPr>
      </w:pPr>
    </w:p>
    <w:p w:rsidR="00BF19CA" w:rsidRPr="00740CBC" w:rsidRDefault="00BF19CA" w:rsidP="005F53B5">
      <w:pPr>
        <w:pStyle w:val="NoSpacing"/>
        <w:rPr>
          <w:sz w:val="24"/>
          <w:szCs w:val="24"/>
        </w:rPr>
      </w:pPr>
    </w:p>
    <w:p w:rsidR="00BF19CA" w:rsidRPr="00740CBC" w:rsidRDefault="00BF19CA" w:rsidP="005F53B5">
      <w:pPr>
        <w:pStyle w:val="NoSpacing"/>
        <w:rPr>
          <w:sz w:val="24"/>
          <w:szCs w:val="24"/>
        </w:rPr>
      </w:pPr>
    </w:p>
    <w:p w:rsidR="00BF19CA" w:rsidRPr="00740CBC" w:rsidRDefault="00BF19CA" w:rsidP="005F53B5">
      <w:pPr>
        <w:pStyle w:val="NoSpacing"/>
        <w:rPr>
          <w:sz w:val="24"/>
          <w:szCs w:val="24"/>
        </w:rPr>
      </w:pPr>
    </w:p>
    <w:p w:rsidR="00BF19CA" w:rsidRPr="00740CBC" w:rsidRDefault="00BF19CA" w:rsidP="005F53B5">
      <w:pPr>
        <w:pStyle w:val="NoSpacing"/>
        <w:rPr>
          <w:sz w:val="24"/>
          <w:szCs w:val="24"/>
        </w:rPr>
      </w:pPr>
    </w:p>
    <w:p w:rsidR="00BF19CA" w:rsidRPr="00740CBC" w:rsidRDefault="00BF19CA" w:rsidP="005F53B5">
      <w:pPr>
        <w:pStyle w:val="NoSpacing"/>
        <w:rPr>
          <w:sz w:val="24"/>
          <w:szCs w:val="24"/>
        </w:rPr>
      </w:pPr>
    </w:p>
    <w:p w:rsidR="00BF19CA" w:rsidRPr="00740CBC" w:rsidRDefault="00BF19CA" w:rsidP="005F53B5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ІНВЕСТИЦІЙНА ПРОГРАМА</w:t>
      </w:r>
      <w:r w:rsidRPr="00740CBC">
        <w:rPr>
          <w:b/>
          <w:sz w:val="48"/>
          <w:szCs w:val="48"/>
        </w:rPr>
        <w:t xml:space="preserve"> </w:t>
      </w:r>
    </w:p>
    <w:p w:rsidR="00BF19CA" w:rsidRPr="00740CBC" w:rsidRDefault="00BF19CA" w:rsidP="005F53B5">
      <w:pPr>
        <w:pStyle w:val="NoSpacing"/>
        <w:jc w:val="center"/>
        <w:rPr>
          <w:b/>
          <w:sz w:val="40"/>
          <w:szCs w:val="40"/>
        </w:rPr>
      </w:pPr>
      <w:r w:rsidRPr="00740CBC">
        <w:rPr>
          <w:b/>
          <w:sz w:val="40"/>
          <w:szCs w:val="40"/>
        </w:rPr>
        <w:t xml:space="preserve">АТ «Херсонська теплоелектроцентраль» </w:t>
      </w:r>
    </w:p>
    <w:p w:rsidR="00BF19CA" w:rsidRPr="00740CBC" w:rsidRDefault="00BF19CA" w:rsidP="005F53B5">
      <w:pPr>
        <w:pStyle w:val="NoSpacing"/>
        <w:jc w:val="center"/>
        <w:rPr>
          <w:b/>
          <w:sz w:val="40"/>
          <w:szCs w:val="40"/>
        </w:rPr>
      </w:pPr>
      <w:r w:rsidRPr="00740CBC">
        <w:rPr>
          <w:b/>
          <w:sz w:val="40"/>
          <w:szCs w:val="40"/>
        </w:rPr>
        <w:t>на  201</w:t>
      </w:r>
      <w:r>
        <w:rPr>
          <w:b/>
          <w:sz w:val="40"/>
          <w:szCs w:val="40"/>
        </w:rPr>
        <w:t>9</w:t>
      </w:r>
      <w:r w:rsidRPr="00740CB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-2021 р</w:t>
      </w:r>
      <w:r w:rsidRPr="00740CBC">
        <w:rPr>
          <w:b/>
          <w:sz w:val="40"/>
          <w:szCs w:val="40"/>
        </w:rPr>
        <w:t>р</w:t>
      </w:r>
    </w:p>
    <w:p w:rsidR="00BF19CA" w:rsidRPr="00740CBC" w:rsidRDefault="00BF19CA" w:rsidP="005F53B5">
      <w:pPr>
        <w:pStyle w:val="NoSpacing"/>
        <w:jc w:val="center"/>
        <w:rPr>
          <w:b/>
          <w:sz w:val="40"/>
          <w:szCs w:val="40"/>
        </w:rPr>
      </w:pPr>
    </w:p>
    <w:p w:rsidR="00BF19CA" w:rsidRPr="00740CBC" w:rsidRDefault="00BF19CA" w:rsidP="005F53B5">
      <w:pPr>
        <w:pStyle w:val="NoSpacing"/>
        <w:jc w:val="center"/>
        <w:rPr>
          <w:b/>
          <w:sz w:val="40"/>
          <w:szCs w:val="40"/>
        </w:rPr>
      </w:pPr>
    </w:p>
    <w:p w:rsidR="00BF19CA" w:rsidRPr="00740CBC" w:rsidRDefault="00BF19CA" w:rsidP="005F53B5">
      <w:pPr>
        <w:pStyle w:val="NoSpacing"/>
        <w:jc w:val="center"/>
        <w:rPr>
          <w:b/>
          <w:sz w:val="32"/>
          <w:szCs w:val="32"/>
        </w:rPr>
      </w:pPr>
      <w:r w:rsidRPr="00740CBC">
        <w:rPr>
          <w:b/>
          <w:sz w:val="32"/>
          <w:szCs w:val="32"/>
        </w:rPr>
        <w:t>(ліцензійна діяльність з транспортування теплової енергії магістральними та розподільчими мережами).</w:t>
      </w:r>
    </w:p>
    <w:p w:rsidR="00BF19CA" w:rsidRPr="00740CBC" w:rsidRDefault="00BF19CA" w:rsidP="005F53B5">
      <w:pPr>
        <w:pStyle w:val="NoSpacing"/>
        <w:jc w:val="center"/>
        <w:rPr>
          <w:b/>
          <w:sz w:val="32"/>
          <w:szCs w:val="32"/>
        </w:rPr>
      </w:pPr>
    </w:p>
    <w:p w:rsidR="00BF19CA" w:rsidRPr="00740CBC" w:rsidRDefault="00BF19CA" w:rsidP="005F53B5">
      <w:pPr>
        <w:pStyle w:val="NoSpacing"/>
        <w:jc w:val="center"/>
        <w:rPr>
          <w:b/>
          <w:sz w:val="32"/>
          <w:szCs w:val="32"/>
        </w:rPr>
      </w:pPr>
    </w:p>
    <w:p w:rsidR="00BF19CA" w:rsidRPr="00740CBC" w:rsidRDefault="00BF19CA" w:rsidP="005F53B5">
      <w:pPr>
        <w:pStyle w:val="NoSpacing"/>
        <w:jc w:val="center"/>
        <w:rPr>
          <w:b/>
          <w:sz w:val="32"/>
          <w:szCs w:val="32"/>
        </w:rPr>
      </w:pPr>
    </w:p>
    <w:p w:rsidR="00BF19CA" w:rsidRPr="00740CBC" w:rsidRDefault="00BF19CA" w:rsidP="005F53B5">
      <w:pPr>
        <w:pStyle w:val="NoSpacing"/>
        <w:jc w:val="center"/>
        <w:rPr>
          <w:b/>
          <w:sz w:val="32"/>
          <w:szCs w:val="32"/>
        </w:rPr>
      </w:pPr>
    </w:p>
    <w:p w:rsidR="00BF19CA" w:rsidRPr="00740CBC" w:rsidRDefault="00BF19CA" w:rsidP="005F53B5">
      <w:pPr>
        <w:pStyle w:val="NoSpacing"/>
        <w:jc w:val="center"/>
        <w:rPr>
          <w:b/>
          <w:sz w:val="32"/>
          <w:szCs w:val="32"/>
        </w:rPr>
      </w:pPr>
    </w:p>
    <w:p w:rsidR="00BF19CA" w:rsidRPr="00740CBC" w:rsidRDefault="00BF19CA" w:rsidP="005F53B5">
      <w:pPr>
        <w:pStyle w:val="NoSpacing"/>
        <w:jc w:val="center"/>
        <w:rPr>
          <w:b/>
          <w:sz w:val="32"/>
          <w:szCs w:val="32"/>
        </w:rPr>
      </w:pPr>
    </w:p>
    <w:p w:rsidR="00BF19CA" w:rsidRDefault="00BF19CA" w:rsidP="00B55BF1">
      <w:pPr>
        <w:pStyle w:val="NoSpacing"/>
        <w:jc w:val="center"/>
        <w:rPr>
          <w:b/>
          <w:sz w:val="28"/>
          <w:szCs w:val="28"/>
        </w:rPr>
      </w:pPr>
    </w:p>
    <w:p w:rsidR="00BF19CA" w:rsidRDefault="00BF19CA" w:rsidP="00B55BF1">
      <w:pPr>
        <w:pStyle w:val="NoSpacing"/>
        <w:jc w:val="center"/>
        <w:rPr>
          <w:b/>
          <w:sz w:val="28"/>
          <w:szCs w:val="28"/>
        </w:rPr>
      </w:pPr>
    </w:p>
    <w:p w:rsidR="00BF19CA" w:rsidRDefault="00BF19CA" w:rsidP="00940FEF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 w:rsidRPr="003733A9">
        <w:rPr>
          <w:b/>
          <w:bCs/>
          <w:color w:val="000000"/>
          <w:spacing w:val="-2"/>
          <w:sz w:val="26"/>
          <w:szCs w:val="26"/>
        </w:rPr>
        <w:t>ЗМІСТ</w:t>
      </w:r>
    </w:p>
    <w:p w:rsidR="00BF19CA" w:rsidRDefault="00BF19CA" w:rsidP="00940FEF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3183"/>
        <w:gridCol w:w="1352"/>
      </w:tblGrid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</w:rPr>
            </w:pPr>
            <w:r w:rsidRPr="007B3A50">
              <w:rPr>
                <w:bCs/>
                <w:color w:val="000000"/>
                <w:spacing w:val="-2"/>
              </w:rPr>
              <w:t>№ п/п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</w:rPr>
            </w:pPr>
            <w:r w:rsidRPr="007B3A50">
              <w:rPr>
                <w:bCs/>
                <w:color w:val="000000"/>
                <w:spacing w:val="-2"/>
              </w:rPr>
              <w:t>Найменування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</w:rPr>
            </w:pPr>
            <w:r w:rsidRPr="007B3A50">
              <w:rPr>
                <w:bCs/>
                <w:color w:val="000000"/>
                <w:spacing w:val="-2"/>
              </w:rPr>
              <w:t>лист</w:t>
            </w: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1.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Зміст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2.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shd w:val="clear" w:color="auto" w:fill="FFFFFF"/>
              <w:ind w:right="2945" w:firstLine="34"/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Інформаційна картка ліцензіата до інвестиційної програми на 201</w:t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>9 - 2021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 xml:space="preserve"> р</w:t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>р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3.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shd w:val="clear" w:color="auto" w:fill="FFFFFF"/>
              <w:ind w:left="34" w:right="2945"/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Інформаційна згода посадової особи ліцензіата на обробку персональних даних.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4.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 w:right="2945"/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color w:val="000000"/>
                <w:sz w:val="26"/>
                <w:szCs w:val="26"/>
              </w:rPr>
              <w:t>Фінансовий план використання коштів для виконання інвестиційної програми на 201</w:t>
            </w:r>
            <w:r>
              <w:rPr>
                <w:color w:val="000000"/>
                <w:sz w:val="26"/>
                <w:szCs w:val="26"/>
              </w:rPr>
              <w:t>9 - 2021</w:t>
            </w:r>
            <w:r w:rsidRPr="007B3A50">
              <w:rPr>
                <w:color w:val="000000"/>
                <w:sz w:val="26"/>
                <w:szCs w:val="26"/>
              </w:rPr>
              <w:t xml:space="preserve"> р</w:t>
            </w:r>
            <w:r>
              <w:rPr>
                <w:color w:val="000000"/>
                <w:sz w:val="26"/>
                <w:szCs w:val="26"/>
              </w:rPr>
              <w:t>р</w:t>
            </w:r>
            <w:r w:rsidRPr="007B3A50">
              <w:rPr>
                <w:color w:val="000000"/>
                <w:sz w:val="26"/>
                <w:szCs w:val="26"/>
              </w:rPr>
              <w:t xml:space="preserve"> АТ «Херсонська ТЕЦ»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5.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 w:right="2945"/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color w:val="000000"/>
                <w:sz w:val="26"/>
                <w:szCs w:val="26"/>
              </w:rPr>
              <w:t xml:space="preserve">Фінансовий план використання коштів для виконання інвестиційної програми та їх врахування у структурі тарифів на 12 місяців </w:t>
            </w:r>
            <w:r>
              <w:rPr>
                <w:color w:val="000000"/>
                <w:sz w:val="26"/>
                <w:szCs w:val="26"/>
              </w:rPr>
              <w:t>АТ «</w:t>
            </w:r>
            <w:r w:rsidRPr="007B3A50">
              <w:rPr>
                <w:color w:val="000000"/>
                <w:sz w:val="26"/>
                <w:szCs w:val="26"/>
              </w:rPr>
              <w:t>Херсонська ТЕЦ»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6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3183" w:type="dxa"/>
          </w:tcPr>
          <w:p w:rsidR="00BF19CA" w:rsidRPr="00761ADE" w:rsidRDefault="00BF19CA" w:rsidP="003E2220">
            <w:pPr>
              <w:ind w:left="34"/>
              <w:rPr>
                <w:bCs/>
                <w:color w:val="000000"/>
                <w:spacing w:val="-2"/>
                <w:sz w:val="28"/>
                <w:szCs w:val="28"/>
              </w:rPr>
            </w:pPr>
            <w:r w:rsidRPr="00761ADE">
              <w:rPr>
                <w:color w:val="000000"/>
                <w:sz w:val="28"/>
                <w:szCs w:val="28"/>
              </w:rPr>
              <w:t>Узагальнена характеристика об'єктів з централізованого теплопостачання АТ «Херсонська ТЕЦ» станом на 01.01.2018 р.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7.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 w:right="2945"/>
              <w:jc w:val="both"/>
              <w:rPr>
                <w:color w:val="000000"/>
                <w:sz w:val="26"/>
                <w:szCs w:val="26"/>
              </w:rPr>
            </w:pPr>
            <w:r w:rsidRPr="007B3A50">
              <w:rPr>
                <w:color w:val="000000"/>
                <w:sz w:val="26"/>
                <w:szCs w:val="26"/>
              </w:rPr>
              <w:t>Пояснювальна записка</w:t>
            </w:r>
          </w:p>
          <w:p w:rsidR="00BF19CA" w:rsidRPr="007B3A50" w:rsidRDefault="00BF19CA" w:rsidP="003E2220">
            <w:pPr>
              <w:ind w:left="34" w:right="2945"/>
              <w:jc w:val="both"/>
              <w:rPr>
                <w:color w:val="000000"/>
                <w:sz w:val="26"/>
                <w:szCs w:val="26"/>
              </w:rPr>
            </w:pPr>
            <w:r w:rsidRPr="007B3A50">
              <w:rPr>
                <w:color w:val="000000"/>
                <w:sz w:val="26"/>
                <w:szCs w:val="26"/>
              </w:rPr>
              <w:t>8.1 Короткий опис діяльності.</w:t>
            </w:r>
          </w:p>
          <w:p w:rsidR="00BF19CA" w:rsidRPr="007B3A50" w:rsidRDefault="00BF19CA" w:rsidP="003E22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945"/>
              <w:jc w:val="both"/>
              <w:rPr>
                <w:bCs/>
                <w:color w:val="000000"/>
                <w:spacing w:val="-1"/>
                <w:sz w:val="26"/>
                <w:szCs w:val="26"/>
              </w:rPr>
            </w:pPr>
            <w:r w:rsidRPr="007B3A50">
              <w:rPr>
                <w:bCs/>
                <w:color w:val="000000"/>
                <w:sz w:val="26"/>
                <w:szCs w:val="26"/>
              </w:rPr>
              <w:t xml:space="preserve">8.2 Аналіз існуючої ситуації. Мета і причини необхідності виконання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 xml:space="preserve">робіт згідно інвестпрограми </w:t>
            </w:r>
            <w:r w:rsidRPr="007B3A50">
              <w:rPr>
                <w:bCs/>
                <w:color w:val="000000"/>
                <w:spacing w:val="-1"/>
                <w:sz w:val="26"/>
                <w:szCs w:val="26"/>
              </w:rPr>
              <w:t>АТ «Херсонська ТЕЦ» на 201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9 - 2021</w:t>
            </w:r>
            <w:r w:rsidRPr="007B3A50">
              <w:rPr>
                <w:bCs/>
                <w:color w:val="000000"/>
                <w:spacing w:val="-1"/>
                <w:sz w:val="26"/>
                <w:szCs w:val="26"/>
              </w:rPr>
              <w:t xml:space="preserve"> р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р</w:t>
            </w:r>
            <w:r w:rsidRPr="007B3A50">
              <w:rPr>
                <w:bCs/>
                <w:color w:val="000000"/>
                <w:spacing w:val="-1"/>
                <w:sz w:val="26"/>
                <w:szCs w:val="26"/>
              </w:rPr>
              <w:t>.</w:t>
            </w:r>
          </w:p>
          <w:p w:rsidR="00BF19CA" w:rsidRPr="007B3A50" w:rsidRDefault="00BF19CA" w:rsidP="003E2220">
            <w:pPr>
              <w:ind w:left="34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spacing w:val="-2"/>
                <w:sz w:val="26"/>
                <w:szCs w:val="26"/>
              </w:rPr>
              <w:t>8.</w:t>
            </w:r>
            <w:r>
              <w:rPr>
                <w:bCs/>
                <w:spacing w:val="-2"/>
                <w:sz w:val="26"/>
                <w:szCs w:val="26"/>
              </w:rPr>
              <w:t>3</w:t>
            </w:r>
            <w:r w:rsidRPr="007B3A50">
              <w:rPr>
                <w:bCs/>
                <w:spacing w:val="-2"/>
                <w:sz w:val="26"/>
                <w:szCs w:val="26"/>
              </w:rPr>
              <w:t xml:space="preserve"> Технічні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 w:rsidRPr="007B3A50">
              <w:rPr>
                <w:bCs/>
                <w:spacing w:val="-2"/>
                <w:sz w:val="26"/>
                <w:szCs w:val="26"/>
              </w:rPr>
              <w:t>рішення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8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color w:val="000000"/>
                <w:sz w:val="26"/>
                <w:szCs w:val="26"/>
              </w:rPr>
              <w:t>Перелік заходів інвестиційної програми на 201</w:t>
            </w:r>
            <w:r>
              <w:rPr>
                <w:color w:val="000000"/>
                <w:sz w:val="26"/>
                <w:szCs w:val="26"/>
              </w:rPr>
              <w:t>9 – 2021 р</w:t>
            </w:r>
            <w:r w:rsidRPr="007B3A50">
              <w:rPr>
                <w:color w:val="000000"/>
                <w:sz w:val="26"/>
                <w:szCs w:val="26"/>
              </w:rPr>
              <w:t>р.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9.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z w:val="26"/>
                <w:szCs w:val="26"/>
              </w:rPr>
              <w:t xml:space="preserve">Техніко-економічне обґрунтування необхідності та доцільності інвестиційних вкладень (очікувані технічні параметри, прогнозні зміни технічних параметрів об'єктів інвестиційних вкладень). Кошторисна вартість робіт. Терміни реалізації. Кінцева мета та результати впровадження проекту. 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Джерела фінансування</w:t>
            </w:r>
            <w:r w:rsidRPr="007970E5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  <w:r w:rsidRPr="007970E5">
              <w:rPr>
                <w:color w:val="000000"/>
                <w:sz w:val="28"/>
                <w:szCs w:val="28"/>
              </w:rPr>
              <w:t xml:space="preserve"> </w:t>
            </w:r>
            <w:r w:rsidRPr="007970E5">
              <w:rPr>
                <w:bCs/>
                <w:color w:val="000000"/>
                <w:spacing w:val="-2"/>
                <w:sz w:val="26"/>
                <w:szCs w:val="26"/>
              </w:rPr>
              <w:t>Підрахунок економічного ефекту.</w:t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 w:rsidRPr="007970E5">
              <w:rPr>
                <w:color w:val="000000"/>
                <w:sz w:val="28"/>
                <w:szCs w:val="28"/>
              </w:rPr>
              <w:t>Аналіз впливу результатів реалізації інвестиційної програми на структуру тарифу.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761ADE">
        <w:trPr>
          <w:trHeight w:val="717"/>
        </w:trPr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>0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3183" w:type="dxa"/>
          </w:tcPr>
          <w:p w:rsidR="00BF19CA" w:rsidRPr="00761ADE" w:rsidRDefault="00BF19CA" w:rsidP="003E2220">
            <w:pPr>
              <w:ind w:left="34"/>
              <w:rPr>
                <w:bCs/>
                <w:color w:val="000000"/>
                <w:spacing w:val="-2"/>
                <w:sz w:val="28"/>
                <w:szCs w:val="28"/>
              </w:rPr>
            </w:pPr>
            <w:r w:rsidRPr="00761ADE">
              <w:rPr>
                <w:bCs/>
                <w:color w:val="000000"/>
                <w:spacing w:val="-2"/>
                <w:sz w:val="28"/>
                <w:szCs w:val="28"/>
              </w:rPr>
              <w:t xml:space="preserve">Загальний план-графік виконання заходів інвестиційної програми АТ „Херсонська ТЕЦ” на 2019 - 2021 рр. </w:t>
            </w:r>
            <w:r w:rsidRPr="00761ADE">
              <w:rPr>
                <w:spacing w:val="-5"/>
                <w:sz w:val="28"/>
                <w:szCs w:val="28"/>
              </w:rPr>
              <w:t>Обсяги впровадження проекту по роках. Джерела фінансування.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11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Звіт про власний капітал  ( 9 міс. 201</w:t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>8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 xml:space="preserve"> року)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12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Звіт про власний капітал  ( 201</w:t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>7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 xml:space="preserve"> рік)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13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Звіт про рух грошових коштів (</w:t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>за прямим методом) ( 9 міс. 2018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 xml:space="preserve"> року)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14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Звіт про рух грошових коштів (за прямим методом) ( 201</w:t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>7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 xml:space="preserve"> рік)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15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Баланс ( 9 міс. 2015 року) Форма 1. ( 9 міс. 201</w:t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>8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 xml:space="preserve"> року)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16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Баланс ( 2014 рік) Форма 1. ( 201</w:t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>7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 xml:space="preserve"> рік)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17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Звіт про фінансові результати. Форма 2. ( 9 міс. 201</w:t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>8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 xml:space="preserve"> року)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18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Звіт про фінансові результати. Форма 2. ( 201</w:t>
            </w:r>
            <w:r>
              <w:rPr>
                <w:bCs/>
                <w:color w:val="000000"/>
                <w:spacing w:val="-2"/>
                <w:sz w:val="26"/>
                <w:szCs w:val="26"/>
              </w:rPr>
              <w:t>7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 xml:space="preserve"> рік)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19</w:t>
            </w: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/>
              <w:rPr>
                <w:bCs/>
                <w:color w:val="000000"/>
                <w:spacing w:val="-2"/>
                <w:sz w:val="26"/>
                <w:szCs w:val="26"/>
              </w:rPr>
            </w:pPr>
            <w:r w:rsidRPr="007B3A50">
              <w:rPr>
                <w:bCs/>
                <w:color w:val="000000"/>
                <w:spacing w:val="-2"/>
                <w:sz w:val="26"/>
                <w:szCs w:val="26"/>
              </w:rPr>
              <w:t>Договір управління комунальним майном.</w:t>
            </w: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BF19CA" w:rsidRPr="007B3A50" w:rsidTr="003E2220">
        <w:tc>
          <w:tcPr>
            <w:tcW w:w="817" w:type="dxa"/>
          </w:tcPr>
          <w:p w:rsidR="00BF19CA" w:rsidRPr="007B3A50" w:rsidRDefault="00BF19CA" w:rsidP="003E2220">
            <w:pPr>
              <w:jc w:val="center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3183" w:type="dxa"/>
          </w:tcPr>
          <w:p w:rsidR="00BF19CA" w:rsidRPr="007B3A50" w:rsidRDefault="00BF19CA" w:rsidP="003E2220">
            <w:pPr>
              <w:ind w:left="34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352" w:type="dxa"/>
          </w:tcPr>
          <w:p w:rsidR="00BF19CA" w:rsidRPr="007B3A50" w:rsidRDefault="00BF19CA" w:rsidP="003E2220">
            <w:pPr>
              <w:jc w:val="center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BF19CA" w:rsidRPr="003733A9" w:rsidRDefault="00BF19CA" w:rsidP="00940FEF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BF19CA" w:rsidRPr="003733A9" w:rsidRDefault="00BF19CA" w:rsidP="00940FEF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BF19CA" w:rsidRDefault="00BF19CA" w:rsidP="00940FEF">
      <w:pPr>
        <w:shd w:val="clear" w:color="auto" w:fill="FFFFFF"/>
        <w:jc w:val="center"/>
        <w:rPr>
          <w:bCs/>
          <w:color w:val="000000"/>
          <w:spacing w:val="-2"/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br w:type="page"/>
      </w:r>
    </w:p>
    <w:p w:rsidR="00BF19CA" w:rsidRPr="00814B27" w:rsidRDefault="00BF19CA" w:rsidP="00940FE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>2</w:t>
      </w:r>
      <w:r w:rsidRPr="00814B27">
        <w:rPr>
          <w:b/>
          <w:color w:val="000000"/>
          <w:sz w:val="26"/>
          <w:szCs w:val="26"/>
        </w:rPr>
        <w:t xml:space="preserve">. </w:t>
      </w:r>
      <w:r w:rsidRPr="00814B27">
        <w:rPr>
          <w:b/>
          <w:bCs/>
          <w:color w:val="000000"/>
          <w:spacing w:val="-2"/>
          <w:sz w:val="26"/>
          <w:szCs w:val="26"/>
        </w:rPr>
        <w:t>Інформаційна картка ліцензіата до інвестиційної програми</w:t>
      </w:r>
    </w:p>
    <w:p w:rsidR="00BF19CA" w:rsidRPr="00814B27" w:rsidRDefault="00BF19CA" w:rsidP="00940FEF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на 2019 - 2021</w:t>
      </w:r>
      <w:r w:rsidRPr="00814B27">
        <w:rPr>
          <w:b/>
          <w:bCs/>
          <w:color w:val="000000"/>
          <w:spacing w:val="-2"/>
          <w:sz w:val="26"/>
          <w:szCs w:val="26"/>
        </w:rPr>
        <w:t xml:space="preserve"> р</w:t>
      </w:r>
      <w:r>
        <w:rPr>
          <w:b/>
          <w:bCs/>
          <w:color w:val="000000"/>
          <w:spacing w:val="-2"/>
          <w:sz w:val="26"/>
          <w:szCs w:val="26"/>
        </w:rPr>
        <w:t>р</w:t>
      </w:r>
      <w:r w:rsidRPr="00814B27">
        <w:rPr>
          <w:b/>
          <w:bCs/>
          <w:color w:val="000000"/>
          <w:spacing w:val="-2"/>
          <w:sz w:val="26"/>
          <w:szCs w:val="26"/>
        </w:rPr>
        <w:t>.</w:t>
      </w:r>
    </w:p>
    <w:p w:rsidR="00BF19CA" w:rsidRPr="00814B27" w:rsidRDefault="00BF19CA" w:rsidP="00940FEF">
      <w:pPr>
        <w:ind w:left="360"/>
        <w:jc w:val="center"/>
        <w:rPr>
          <w:b/>
          <w:color w:val="000000"/>
          <w:sz w:val="26"/>
          <w:szCs w:val="26"/>
        </w:rPr>
      </w:pPr>
      <w:r w:rsidRPr="00814B27">
        <w:rPr>
          <w:b/>
          <w:color w:val="000000"/>
          <w:sz w:val="26"/>
          <w:szCs w:val="26"/>
        </w:rPr>
        <w:t>АТ «Херсонська теплоелектроцентраль»</w:t>
      </w:r>
    </w:p>
    <w:p w:rsidR="00BF19CA" w:rsidRDefault="00BF19CA" w:rsidP="00940FEF">
      <w:pPr>
        <w:ind w:left="360"/>
        <w:jc w:val="center"/>
        <w:rPr>
          <w:b/>
          <w:color w:val="000000"/>
          <w:sz w:val="26"/>
          <w:szCs w:val="26"/>
        </w:rPr>
      </w:pPr>
    </w:p>
    <w:p w:rsidR="00BF19CA" w:rsidRPr="00814B27" w:rsidRDefault="00BF19CA" w:rsidP="00940FEF">
      <w:pPr>
        <w:ind w:left="360"/>
        <w:jc w:val="center"/>
        <w:rPr>
          <w:b/>
          <w:color w:val="000000"/>
          <w:sz w:val="26"/>
          <w:szCs w:val="26"/>
        </w:rPr>
      </w:pPr>
    </w:p>
    <w:p w:rsidR="00BF19CA" w:rsidRPr="00814B27" w:rsidRDefault="00BF19CA" w:rsidP="00940FEF">
      <w:pPr>
        <w:ind w:left="360"/>
        <w:jc w:val="both"/>
        <w:rPr>
          <w:b/>
          <w:color w:val="000000"/>
          <w:sz w:val="26"/>
          <w:szCs w:val="26"/>
        </w:rPr>
      </w:pPr>
      <w:r w:rsidRPr="00814B27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2</w:t>
      </w:r>
      <w:r w:rsidRPr="00814B27">
        <w:rPr>
          <w:b/>
          <w:color w:val="000000"/>
          <w:sz w:val="26"/>
          <w:szCs w:val="26"/>
        </w:rPr>
        <w:t>.1 Загальна інформація про ліцензіата</w:t>
      </w:r>
    </w:p>
    <w:p w:rsidR="00BF19CA" w:rsidRPr="00814B27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6"/>
        <w:gridCol w:w="7306"/>
      </w:tblGrid>
      <w:tr w:rsidR="00BF19CA" w:rsidRPr="00814B27" w:rsidTr="003E2220">
        <w:tc>
          <w:tcPr>
            <w:tcW w:w="768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Найменування ліцензіата</w:t>
            </w:r>
          </w:p>
        </w:tc>
        <w:tc>
          <w:tcPr>
            <w:tcW w:w="730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Повне: </w:t>
            </w:r>
            <w:r w:rsidRPr="00814B27">
              <w:rPr>
                <w:color w:val="000000"/>
                <w:sz w:val="26"/>
                <w:szCs w:val="26"/>
              </w:rPr>
              <w:t>АТ «Херсонська теплоелектроцентраль»</w:t>
            </w:r>
          </w:p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Скорочене: АТ «Херсонська ТЕЦ»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Рік заснування</w:t>
            </w:r>
          </w:p>
        </w:tc>
        <w:tc>
          <w:tcPr>
            <w:tcW w:w="730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1956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Форма власності</w:t>
            </w:r>
          </w:p>
        </w:tc>
        <w:tc>
          <w:tcPr>
            <w:tcW w:w="730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Державна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Місце знаходження</w:t>
            </w:r>
          </w:p>
        </w:tc>
        <w:tc>
          <w:tcPr>
            <w:tcW w:w="730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м. Херсон, 73036, Бериславське шосе, 1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Код за ЄДРПОУ</w:t>
            </w:r>
          </w:p>
        </w:tc>
        <w:tc>
          <w:tcPr>
            <w:tcW w:w="730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sz w:val="26"/>
                <w:szCs w:val="26"/>
              </w:rPr>
              <w:t>00131771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Прізвище, ім'я, по-батькові посадової особи ліцензіата, посада</w:t>
            </w:r>
          </w:p>
        </w:tc>
        <w:tc>
          <w:tcPr>
            <w:tcW w:w="730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Судак Віктор Іванович</w:t>
            </w:r>
            <w:r w:rsidRPr="00814B27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тимчасово виконуючий обов’язки генерального директора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814B27">
              <w:rPr>
                <w:color w:val="000000"/>
                <w:sz w:val="26"/>
                <w:szCs w:val="26"/>
              </w:rPr>
              <w:t>Те</w:t>
            </w:r>
            <w:r w:rsidRPr="00814B27">
              <w:rPr>
                <w:color w:val="000000"/>
                <w:sz w:val="26"/>
                <w:szCs w:val="26"/>
                <w:lang w:val="en-US"/>
              </w:rPr>
              <w:t>k</w:t>
            </w:r>
            <w:r w:rsidRPr="00814B27">
              <w:rPr>
                <w:color w:val="000000"/>
                <w:sz w:val="26"/>
                <w:szCs w:val="26"/>
              </w:rPr>
              <w:t xml:space="preserve">., факс, </w:t>
            </w:r>
            <w:r w:rsidRPr="00814B27">
              <w:rPr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30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 xml:space="preserve">Тел. 0552-35-24-56, факс 0552-35-24-56, </w:t>
            </w:r>
            <w:r w:rsidRPr="00814B27">
              <w:rPr>
                <w:color w:val="000000"/>
                <w:sz w:val="26"/>
                <w:szCs w:val="26"/>
                <w:lang w:val="en-US"/>
              </w:rPr>
              <w:t>data</w:t>
            </w:r>
            <w:r w:rsidRPr="00814B27">
              <w:rPr>
                <w:color w:val="000000"/>
                <w:sz w:val="26"/>
                <w:szCs w:val="26"/>
              </w:rPr>
              <w:t>@</w:t>
            </w:r>
            <w:r w:rsidRPr="00814B27">
              <w:rPr>
                <w:color w:val="000000"/>
                <w:sz w:val="26"/>
                <w:szCs w:val="26"/>
                <w:lang w:val="en-US"/>
              </w:rPr>
              <w:t>tec</w:t>
            </w:r>
            <w:r w:rsidRPr="00814B27">
              <w:rPr>
                <w:color w:val="000000"/>
                <w:sz w:val="26"/>
                <w:szCs w:val="26"/>
              </w:rPr>
              <w:t>.</w:t>
            </w:r>
            <w:r w:rsidRPr="00814B27">
              <w:rPr>
                <w:color w:val="000000"/>
                <w:sz w:val="26"/>
                <w:szCs w:val="26"/>
                <w:lang w:val="en-US"/>
              </w:rPr>
              <w:t>kherson</w:t>
            </w:r>
            <w:r w:rsidRPr="00814B27">
              <w:rPr>
                <w:color w:val="000000"/>
                <w:sz w:val="26"/>
                <w:szCs w:val="26"/>
              </w:rPr>
              <w:t>.</w:t>
            </w:r>
            <w:r w:rsidRPr="00814B27">
              <w:rPr>
                <w:color w:val="000000"/>
                <w:sz w:val="26"/>
                <w:szCs w:val="26"/>
                <w:lang w:val="en-US"/>
              </w:rPr>
              <w:t>ua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Ліцензія</w:t>
            </w:r>
          </w:p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- транспортування теплової енергії магістральними та місцевими (розподільчими) тепловими мережами;</w:t>
            </w:r>
          </w:p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- постачання теплової енергії</w:t>
            </w:r>
          </w:p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30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F19CA" w:rsidRPr="002874EC" w:rsidRDefault="00BF19CA" w:rsidP="003E2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522297 АЕ, дата видачі 04</w:t>
            </w:r>
            <w:r w:rsidRPr="002874EC">
              <w:rPr>
                <w:sz w:val="26"/>
                <w:szCs w:val="26"/>
              </w:rPr>
              <w:t>.12.2014 р., строк дії 05.12.2014 р. – 04.12.2019 р.</w:t>
            </w:r>
          </w:p>
          <w:p w:rsidR="00BF19CA" w:rsidRPr="002874EC" w:rsidRDefault="00BF19CA" w:rsidP="003E2220">
            <w:pPr>
              <w:jc w:val="both"/>
              <w:rPr>
                <w:sz w:val="26"/>
                <w:szCs w:val="26"/>
              </w:rPr>
            </w:pPr>
            <w:r w:rsidRPr="002874EC">
              <w:rPr>
                <w:sz w:val="26"/>
                <w:szCs w:val="26"/>
              </w:rPr>
              <w:t>№ 522298 АВ, дата видачі 04.12.2014 р., строк дії 05.12.2014 р. – 04.12.2019 р.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6A690F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6A690F">
              <w:rPr>
                <w:color w:val="000000"/>
                <w:sz w:val="26"/>
                <w:szCs w:val="26"/>
              </w:rPr>
              <w:t>Статутний капітал ліцензіата, тис. грн.</w:t>
            </w:r>
          </w:p>
        </w:tc>
        <w:tc>
          <w:tcPr>
            <w:tcW w:w="7306" w:type="dxa"/>
          </w:tcPr>
          <w:p w:rsidR="00BF19CA" w:rsidRPr="00A647F9" w:rsidRDefault="00BF19CA" w:rsidP="003E2220">
            <w:pPr>
              <w:jc w:val="both"/>
              <w:rPr>
                <w:sz w:val="26"/>
                <w:szCs w:val="26"/>
              </w:rPr>
            </w:pPr>
            <w:r w:rsidRPr="00A647F9">
              <w:rPr>
                <w:sz w:val="26"/>
                <w:szCs w:val="26"/>
              </w:rPr>
              <w:t>29742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6A690F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6A690F">
              <w:rPr>
                <w:color w:val="000000"/>
                <w:sz w:val="26"/>
                <w:szCs w:val="26"/>
              </w:rPr>
              <w:t>Балансова вартість активів, тис. грн.</w:t>
            </w:r>
          </w:p>
        </w:tc>
        <w:tc>
          <w:tcPr>
            <w:tcW w:w="7306" w:type="dxa"/>
          </w:tcPr>
          <w:p w:rsidR="00BF19CA" w:rsidRPr="00A647F9" w:rsidRDefault="00BF19CA" w:rsidP="003E2220">
            <w:pPr>
              <w:jc w:val="both"/>
              <w:rPr>
                <w:sz w:val="26"/>
                <w:szCs w:val="26"/>
              </w:rPr>
            </w:pPr>
            <w:r w:rsidRPr="00A647F9">
              <w:rPr>
                <w:sz w:val="26"/>
                <w:szCs w:val="26"/>
              </w:rPr>
              <w:t>78843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6A690F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6A690F">
              <w:rPr>
                <w:color w:val="000000"/>
                <w:sz w:val="26"/>
                <w:szCs w:val="26"/>
              </w:rPr>
              <w:t>Амортизаційні відрахування за останній звітний період, тис. грн.</w:t>
            </w:r>
          </w:p>
        </w:tc>
        <w:tc>
          <w:tcPr>
            <w:tcW w:w="7306" w:type="dxa"/>
          </w:tcPr>
          <w:p w:rsidR="00BF19CA" w:rsidRPr="00A647F9" w:rsidRDefault="00BF19CA" w:rsidP="003E2220">
            <w:pPr>
              <w:jc w:val="both"/>
              <w:rPr>
                <w:sz w:val="26"/>
                <w:szCs w:val="26"/>
              </w:rPr>
            </w:pPr>
            <w:r w:rsidRPr="00A647F9">
              <w:rPr>
                <w:sz w:val="26"/>
                <w:szCs w:val="26"/>
              </w:rPr>
              <w:t>11372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6A690F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6A690F">
              <w:rPr>
                <w:color w:val="000000"/>
                <w:sz w:val="26"/>
                <w:szCs w:val="26"/>
              </w:rPr>
              <w:t>Заборгованість зі сплати податків, зборів (обов'язкових платежів)</w:t>
            </w:r>
          </w:p>
        </w:tc>
        <w:tc>
          <w:tcPr>
            <w:tcW w:w="7306" w:type="dxa"/>
          </w:tcPr>
          <w:p w:rsidR="00BF19CA" w:rsidRPr="006A690F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6A690F">
              <w:rPr>
                <w:color w:val="000000"/>
                <w:sz w:val="26"/>
                <w:szCs w:val="26"/>
              </w:rPr>
              <w:t>Немає</w:t>
            </w:r>
          </w:p>
        </w:tc>
      </w:tr>
    </w:tbl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Pr="00814B27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Pr="00814B27" w:rsidRDefault="00BF19CA" w:rsidP="00940FEF">
      <w:pPr>
        <w:ind w:left="360"/>
        <w:jc w:val="both"/>
        <w:rPr>
          <w:b/>
          <w:color w:val="000000"/>
          <w:sz w:val="26"/>
          <w:szCs w:val="26"/>
        </w:rPr>
      </w:pPr>
      <w:r w:rsidRPr="00814B27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2</w:t>
      </w:r>
      <w:r w:rsidRPr="00814B27">
        <w:rPr>
          <w:b/>
          <w:color w:val="000000"/>
          <w:sz w:val="26"/>
          <w:szCs w:val="26"/>
        </w:rPr>
        <w:t>.2 Загальна інформація про інвестиційну програму.</w:t>
      </w:r>
    </w:p>
    <w:p w:rsidR="00BF19CA" w:rsidRPr="00814B27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6"/>
        <w:gridCol w:w="7306"/>
      </w:tblGrid>
      <w:tr w:rsidR="00BF19CA" w:rsidRPr="00814B27" w:rsidTr="003E2220">
        <w:tc>
          <w:tcPr>
            <w:tcW w:w="768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Цілі інвестиційної програми</w:t>
            </w:r>
          </w:p>
        </w:tc>
        <w:tc>
          <w:tcPr>
            <w:tcW w:w="730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- Зниження теплових втрат при транспортуванні теплової енергії;</w:t>
            </w:r>
          </w:p>
          <w:p w:rsidR="00BF19CA" w:rsidRPr="00814B27" w:rsidRDefault="00BF19CA" w:rsidP="003E2220">
            <w:pPr>
              <w:jc w:val="both"/>
              <w:rPr>
                <w:sz w:val="26"/>
                <w:szCs w:val="26"/>
              </w:rPr>
            </w:pPr>
            <w:r w:rsidRPr="00814B27">
              <w:rPr>
                <w:sz w:val="26"/>
                <w:szCs w:val="26"/>
              </w:rPr>
              <w:t>- Зниження споживання палива при виробництві теплової енергії;</w:t>
            </w:r>
          </w:p>
          <w:p w:rsidR="00BF19CA" w:rsidRDefault="00BF19CA" w:rsidP="003E2220">
            <w:pPr>
              <w:jc w:val="both"/>
              <w:rPr>
                <w:sz w:val="26"/>
                <w:szCs w:val="26"/>
              </w:rPr>
            </w:pPr>
            <w:r w:rsidRPr="00814B27">
              <w:rPr>
                <w:sz w:val="26"/>
                <w:szCs w:val="26"/>
              </w:rPr>
              <w:t>- Підвищення надійності підприємства при роботі в ОЗП</w:t>
            </w:r>
            <w:r>
              <w:rPr>
                <w:sz w:val="26"/>
                <w:szCs w:val="26"/>
              </w:rPr>
              <w:t>;</w:t>
            </w:r>
          </w:p>
          <w:p w:rsidR="00BF19CA" w:rsidRPr="00755A51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95D25">
              <w:rPr>
                <w:sz w:val="26"/>
                <w:szCs w:val="26"/>
              </w:rPr>
              <w:t>Забезпечення технологічного та/або    комерційного обліку ресурсів</w:t>
            </w:r>
            <w:r>
              <w:rPr>
                <w:sz w:val="26"/>
                <w:szCs w:val="26"/>
              </w:rPr>
              <w:t>.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Строки реалізації інвестиційної програми</w:t>
            </w:r>
          </w:p>
        </w:tc>
        <w:tc>
          <w:tcPr>
            <w:tcW w:w="730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9 - 2021</w:t>
            </w:r>
            <w:r w:rsidRPr="00814B27">
              <w:rPr>
                <w:color w:val="000000"/>
                <w:sz w:val="26"/>
                <w:szCs w:val="26"/>
              </w:rPr>
              <w:t xml:space="preserve"> р</w:t>
            </w:r>
            <w:r>
              <w:rPr>
                <w:color w:val="000000"/>
                <w:sz w:val="26"/>
                <w:szCs w:val="26"/>
              </w:rPr>
              <w:t>р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На якому стані реалізації заходів, зазначених в інвестиційній програмі, ліцензіат знаходиться</w:t>
            </w:r>
          </w:p>
        </w:tc>
        <w:tc>
          <w:tcPr>
            <w:tcW w:w="730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Розробка проектно – кошторисної документації.</w:t>
            </w:r>
          </w:p>
        </w:tc>
      </w:tr>
      <w:tr w:rsidR="00BF19CA" w:rsidRPr="00814B27" w:rsidTr="003E2220">
        <w:tc>
          <w:tcPr>
            <w:tcW w:w="768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Головні етапи реалізації інвестиційної програми</w:t>
            </w:r>
          </w:p>
        </w:tc>
        <w:tc>
          <w:tcPr>
            <w:tcW w:w="7306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Розробка проектно – кошторисної документації.</w:t>
            </w:r>
          </w:p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Експертиза проектно – кошторисної документації.</w:t>
            </w:r>
          </w:p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Отримання необхідних дозволів.</w:t>
            </w:r>
          </w:p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Виконання робіт.</w:t>
            </w:r>
          </w:p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Гідравлічні іспити та прийомка в експлуатацію</w:t>
            </w:r>
          </w:p>
        </w:tc>
      </w:tr>
    </w:tbl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Pr="00814B27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Pr="00814B27" w:rsidRDefault="00BF19CA" w:rsidP="00940FEF">
      <w:pPr>
        <w:ind w:left="360"/>
        <w:jc w:val="both"/>
        <w:rPr>
          <w:b/>
          <w:color w:val="000000"/>
          <w:sz w:val="26"/>
          <w:szCs w:val="26"/>
        </w:rPr>
      </w:pPr>
      <w:r w:rsidRPr="00814B27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2</w:t>
      </w:r>
      <w:r w:rsidRPr="00814B27">
        <w:rPr>
          <w:b/>
          <w:color w:val="000000"/>
          <w:sz w:val="26"/>
          <w:szCs w:val="26"/>
        </w:rPr>
        <w:t>.3 Відомості про інвестиції за інвестиційною програмою.</w:t>
      </w:r>
    </w:p>
    <w:p w:rsidR="00BF19CA" w:rsidRPr="00814B27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8"/>
        <w:gridCol w:w="7494"/>
      </w:tblGrid>
      <w:tr w:rsidR="00BF19CA" w:rsidRPr="00814B27" w:rsidTr="003E2220">
        <w:tc>
          <w:tcPr>
            <w:tcW w:w="7498" w:type="dxa"/>
          </w:tcPr>
          <w:p w:rsidR="00BF19CA" w:rsidRPr="00E55376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E55376">
              <w:rPr>
                <w:color w:val="000000"/>
                <w:sz w:val="26"/>
                <w:szCs w:val="26"/>
              </w:rPr>
              <w:t>Загальний обсяг інвестицій, тис. грн. без ПДВ</w:t>
            </w:r>
          </w:p>
        </w:tc>
        <w:tc>
          <w:tcPr>
            <w:tcW w:w="7494" w:type="dxa"/>
          </w:tcPr>
          <w:p w:rsidR="00BF19CA" w:rsidRPr="00E55376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20399,221</w:t>
            </w:r>
          </w:p>
        </w:tc>
      </w:tr>
      <w:tr w:rsidR="00BF19CA" w:rsidRPr="00814B27" w:rsidTr="003E2220">
        <w:tc>
          <w:tcPr>
            <w:tcW w:w="7498" w:type="dxa"/>
          </w:tcPr>
          <w:p w:rsidR="00BF19CA" w:rsidRPr="006A690F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6A690F">
              <w:rPr>
                <w:color w:val="000000"/>
                <w:sz w:val="26"/>
                <w:szCs w:val="26"/>
              </w:rPr>
              <w:t>власні кошти</w:t>
            </w:r>
          </w:p>
        </w:tc>
        <w:tc>
          <w:tcPr>
            <w:tcW w:w="7494" w:type="dxa"/>
          </w:tcPr>
          <w:p w:rsidR="00BF19CA" w:rsidRPr="00BE4191" w:rsidRDefault="00BF19CA" w:rsidP="003E2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20399,221</w:t>
            </w:r>
          </w:p>
        </w:tc>
      </w:tr>
      <w:tr w:rsidR="00BF19CA" w:rsidRPr="00814B27" w:rsidTr="003E2220">
        <w:tc>
          <w:tcPr>
            <w:tcW w:w="7498" w:type="dxa"/>
          </w:tcPr>
          <w:p w:rsidR="00BF19CA" w:rsidRPr="006A690F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позичкові кошти</w:t>
            </w:r>
          </w:p>
        </w:tc>
        <w:tc>
          <w:tcPr>
            <w:tcW w:w="7494" w:type="dxa"/>
          </w:tcPr>
          <w:p w:rsidR="00BF19CA" w:rsidRPr="00BE4191" w:rsidRDefault="00BF19CA" w:rsidP="003E2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19CA" w:rsidRPr="00814B27" w:rsidTr="003E2220">
        <w:tc>
          <w:tcPr>
            <w:tcW w:w="7498" w:type="dxa"/>
          </w:tcPr>
          <w:p w:rsidR="00BF19CA" w:rsidRPr="006A690F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6A690F">
              <w:rPr>
                <w:color w:val="000000"/>
                <w:sz w:val="26"/>
                <w:szCs w:val="26"/>
              </w:rPr>
              <w:t>залучені кошти</w:t>
            </w:r>
            <w:r>
              <w:rPr>
                <w:color w:val="000000"/>
                <w:sz w:val="26"/>
                <w:szCs w:val="26"/>
              </w:rPr>
              <w:t xml:space="preserve"> (які не підлягають поверненню)</w:t>
            </w:r>
          </w:p>
        </w:tc>
        <w:tc>
          <w:tcPr>
            <w:tcW w:w="7494" w:type="dxa"/>
          </w:tcPr>
          <w:p w:rsidR="00BF19CA" w:rsidRPr="006A690F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F19CA" w:rsidRPr="00814B27" w:rsidTr="003E2220">
        <w:tc>
          <w:tcPr>
            <w:tcW w:w="7498" w:type="dxa"/>
          </w:tcPr>
          <w:p w:rsidR="00BF19CA" w:rsidRPr="006A690F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6A690F">
              <w:rPr>
                <w:color w:val="000000"/>
                <w:sz w:val="26"/>
                <w:szCs w:val="26"/>
              </w:rPr>
              <w:t>бюджетні кошти</w:t>
            </w:r>
          </w:p>
        </w:tc>
        <w:tc>
          <w:tcPr>
            <w:tcW w:w="7494" w:type="dxa"/>
          </w:tcPr>
          <w:p w:rsidR="00BF19CA" w:rsidRPr="006A690F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6A690F">
              <w:rPr>
                <w:color w:val="000000"/>
                <w:sz w:val="26"/>
                <w:szCs w:val="26"/>
              </w:rPr>
              <w:t>-</w:t>
            </w:r>
          </w:p>
        </w:tc>
      </w:tr>
      <w:tr w:rsidR="00BF19CA" w:rsidRPr="00814B27" w:rsidTr="003E2220">
        <w:tc>
          <w:tcPr>
            <w:tcW w:w="7498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Напрямки використання інвестицій (у % від загального обсягу інвестицій):</w:t>
            </w:r>
          </w:p>
        </w:tc>
        <w:tc>
          <w:tcPr>
            <w:tcW w:w="7494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100 %</w:t>
            </w:r>
          </w:p>
        </w:tc>
      </w:tr>
      <w:tr w:rsidR="00BF19CA" w:rsidRPr="00814B27" w:rsidTr="003E2220">
        <w:tc>
          <w:tcPr>
            <w:tcW w:w="7498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Заходи зі зниження питомих витрат, а також втрат ресурсів</w:t>
            </w:r>
          </w:p>
        </w:tc>
        <w:tc>
          <w:tcPr>
            <w:tcW w:w="7494" w:type="dxa"/>
          </w:tcPr>
          <w:p w:rsidR="00BF19CA" w:rsidRPr="00977DB8" w:rsidRDefault="00BF19CA" w:rsidP="003E2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977DB8">
              <w:rPr>
                <w:sz w:val="26"/>
                <w:szCs w:val="26"/>
              </w:rPr>
              <w:t xml:space="preserve"> %</w:t>
            </w:r>
          </w:p>
        </w:tc>
      </w:tr>
      <w:tr w:rsidR="00BF19CA" w:rsidRPr="00814B27" w:rsidTr="003E2220">
        <w:tc>
          <w:tcPr>
            <w:tcW w:w="7498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7494" w:type="dxa"/>
          </w:tcPr>
          <w:p w:rsidR="00BF19CA" w:rsidRPr="00977DB8" w:rsidRDefault="00BF19CA" w:rsidP="003E2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19CA" w:rsidRPr="00814B27" w:rsidTr="003E2220">
        <w:tc>
          <w:tcPr>
            <w:tcW w:w="7498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Заходи зі зменшення обсягу витрат води на технологічні потреби</w:t>
            </w:r>
          </w:p>
        </w:tc>
        <w:tc>
          <w:tcPr>
            <w:tcW w:w="7494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F19CA" w:rsidRPr="00814B27" w:rsidTr="003E2220">
        <w:tc>
          <w:tcPr>
            <w:tcW w:w="7498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Заходи щодо підвищення якості послуг з централізованого водопостачання та водовідведення</w:t>
            </w:r>
          </w:p>
        </w:tc>
        <w:tc>
          <w:tcPr>
            <w:tcW w:w="7494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-</w:t>
            </w:r>
          </w:p>
        </w:tc>
      </w:tr>
      <w:tr w:rsidR="00BF19CA" w:rsidRPr="00814B27" w:rsidTr="003E2220">
        <w:tc>
          <w:tcPr>
            <w:tcW w:w="7498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Заходи щодо впровадження та розвитку інформаційних технологій</w:t>
            </w:r>
          </w:p>
        </w:tc>
        <w:tc>
          <w:tcPr>
            <w:tcW w:w="7494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-</w:t>
            </w:r>
          </w:p>
        </w:tc>
      </w:tr>
      <w:tr w:rsidR="00BF19CA" w:rsidRPr="00814B27" w:rsidTr="003E2220">
        <w:tc>
          <w:tcPr>
            <w:tcW w:w="7498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7494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-</w:t>
            </w:r>
          </w:p>
        </w:tc>
      </w:tr>
      <w:tr w:rsidR="00BF19CA" w:rsidRPr="00814B27" w:rsidTr="003E2220">
        <w:tc>
          <w:tcPr>
            <w:tcW w:w="7498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7494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-</w:t>
            </w:r>
          </w:p>
        </w:tc>
      </w:tr>
      <w:tr w:rsidR="00BF19CA" w:rsidRPr="00814B27" w:rsidTr="003E2220">
        <w:tc>
          <w:tcPr>
            <w:tcW w:w="7498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Інші заходи</w:t>
            </w:r>
          </w:p>
        </w:tc>
        <w:tc>
          <w:tcPr>
            <w:tcW w:w="7494" w:type="dxa"/>
          </w:tcPr>
          <w:p w:rsidR="00BF19CA" w:rsidRPr="00814B27" w:rsidRDefault="00BF19CA" w:rsidP="003E2220">
            <w:pPr>
              <w:jc w:val="both"/>
              <w:rPr>
                <w:color w:val="000000"/>
                <w:sz w:val="26"/>
                <w:szCs w:val="26"/>
              </w:rPr>
            </w:pPr>
            <w:r w:rsidRPr="00814B27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Pr="00814B27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p w:rsidR="00BF19CA" w:rsidRPr="00814B27" w:rsidRDefault="00BF19CA" w:rsidP="00940FEF">
      <w:pPr>
        <w:ind w:left="360"/>
        <w:jc w:val="both"/>
        <w:rPr>
          <w:b/>
          <w:color w:val="000000"/>
          <w:sz w:val="26"/>
          <w:szCs w:val="26"/>
        </w:rPr>
      </w:pPr>
      <w:r w:rsidRPr="00814B27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2.</w:t>
      </w:r>
      <w:r w:rsidRPr="00814B27">
        <w:rPr>
          <w:b/>
          <w:color w:val="000000"/>
          <w:sz w:val="26"/>
          <w:szCs w:val="26"/>
        </w:rPr>
        <w:t>4. Оцінка економічної ефективності інвестиційної програми.</w:t>
      </w:r>
    </w:p>
    <w:p w:rsidR="00BF19CA" w:rsidRPr="00814B27" w:rsidRDefault="00BF19CA" w:rsidP="00940FEF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7"/>
        <w:gridCol w:w="7485"/>
      </w:tblGrid>
      <w:tr w:rsidR="00BF19CA" w:rsidRPr="00E00663" w:rsidTr="003E2220">
        <w:tc>
          <w:tcPr>
            <w:tcW w:w="7676" w:type="dxa"/>
          </w:tcPr>
          <w:p w:rsidR="00BF19CA" w:rsidRPr="00E00663" w:rsidRDefault="00BF19CA" w:rsidP="003E2220">
            <w:pPr>
              <w:jc w:val="both"/>
              <w:rPr>
                <w:sz w:val="26"/>
                <w:szCs w:val="26"/>
              </w:rPr>
            </w:pPr>
            <w:r w:rsidRPr="00E00663">
              <w:rPr>
                <w:sz w:val="26"/>
                <w:szCs w:val="26"/>
              </w:rPr>
              <w:t>Чиста приведена вартість</w:t>
            </w:r>
          </w:p>
        </w:tc>
        <w:tc>
          <w:tcPr>
            <w:tcW w:w="7676" w:type="dxa"/>
          </w:tcPr>
          <w:p w:rsidR="00BF19CA" w:rsidRPr="00E1626A" w:rsidRDefault="00BF19CA" w:rsidP="003E2220">
            <w:pPr>
              <w:jc w:val="both"/>
              <w:rPr>
                <w:sz w:val="26"/>
                <w:szCs w:val="26"/>
              </w:rPr>
            </w:pPr>
            <w:r w:rsidRPr="00E1626A">
              <w:rPr>
                <w:sz w:val="26"/>
                <w:szCs w:val="26"/>
              </w:rPr>
              <w:t>1879,571 тис. грн.</w:t>
            </w:r>
          </w:p>
        </w:tc>
      </w:tr>
      <w:tr w:rsidR="00BF19CA" w:rsidRPr="00E00663" w:rsidTr="003E2220">
        <w:tc>
          <w:tcPr>
            <w:tcW w:w="7676" w:type="dxa"/>
          </w:tcPr>
          <w:p w:rsidR="00BF19CA" w:rsidRPr="00E00663" w:rsidRDefault="00BF19CA" w:rsidP="003E2220">
            <w:pPr>
              <w:jc w:val="both"/>
              <w:rPr>
                <w:sz w:val="26"/>
                <w:szCs w:val="26"/>
              </w:rPr>
            </w:pPr>
            <w:r w:rsidRPr="00E00663">
              <w:rPr>
                <w:sz w:val="26"/>
                <w:szCs w:val="26"/>
              </w:rPr>
              <w:t>Внутрішня норма дохідності</w:t>
            </w:r>
          </w:p>
        </w:tc>
        <w:tc>
          <w:tcPr>
            <w:tcW w:w="7676" w:type="dxa"/>
          </w:tcPr>
          <w:p w:rsidR="00BF19CA" w:rsidRPr="00E1626A" w:rsidRDefault="00BF19CA" w:rsidP="003E2220">
            <w:pPr>
              <w:jc w:val="both"/>
              <w:rPr>
                <w:sz w:val="26"/>
                <w:szCs w:val="26"/>
              </w:rPr>
            </w:pPr>
            <w:r w:rsidRPr="00E1626A">
              <w:rPr>
                <w:sz w:val="26"/>
                <w:szCs w:val="26"/>
              </w:rPr>
              <w:t>22,35 %</w:t>
            </w:r>
          </w:p>
        </w:tc>
      </w:tr>
      <w:tr w:rsidR="00BF19CA" w:rsidRPr="00E00663" w:rsidTr="003E2220">
        <w:tc>
          <w:tcPr>
            <w:tcW w:w="7676" w:type="dxa"/>
          </w:tcPr>
          <w:p w:rsidR="00BF19CA" w:rsidRPr="00E00663" w:rsidRDefault="00BF19CA" w:rsidP="003E2220">
            <w:pPr>
              <w:jc w:val="both"/>
              <w:rPr>
                <w:sz w:val="26"/>
                <w:szCs w:val="26"/>
              </w:rPr>
            </w:pPr>
            <w:r w:rsidRPr="00E00663">
              <w:rPr>
                <w:sz w:val="26"/>
                <w:szCs w:val="26"/>
              </w:rPr>
              <w:t>Дисконтований період окупності</w:t>
            </w:r>
          </w:p>
        </w:tc>
        <w:tc>
          <w:tcPr>
            <w:tcW w:w="7676" w:type="dxa"/>
          </w:tcPr>
          <w:p w:rsidR="00BF19CA" w:rsidRPr="008F2B3A" w:rsidRDefault="00BF19CA" w:rsidP="003E2220">
            <w:pPr>
              <w:jc w:val="both"/>
              <w:rPr>
                <w:sz w:val="26"/>
                <w:szCs w:val="26"/>
              </w:rPr>
            </w:pPr>
            <w:r w:rsidRPr="008F2B3A">
              <w:rPr>
                <w:sz w:val="26"/>
                <w:szCs w:val="26"/>
              </w:rPr>
              <w:t>8,23 років</w:t>
            </w:r>
          </w:p>
        </w:tc>
      </w:tr>
      <w:tr w:rsidR="00BF19CA" w:rsidRPr="00E00663" w:rsidTr="003E2220">
        <w:tc>
          <w:tcPr>
            <w:tcW w:w="7676" w:type="dxa"/>
          </w:tcPr>
          <w:p w:rsidR="00BF19CA" w:rsidRPr="00E00663" w:rsidRDefault="00BF19CA" w:rsidP="003E2220">
            <w:pPr>
              <w:jc w:val="both"/>
              <w:rPr>
                <w:sz w:val="26"/>
                <w:szCs w:val="26"/>
              </w:rPr>
            </w:pPr>
            <w:r w:rsidRPr="00E00663">
              <w:rPr>
                <w:sz w:val="26"/>
                <w:szCs w:val="26"/>
              </w:rPr>
              <w:t>Індекс прибутковості</w:t>
            </w:r>
          </w:p>
        </w:tc>
        <w:tc>
          <w:tcPr>
            <w:tcW w:w="7676" w:type="dxa"/>
          </w:tcPr>
          <w:p w:rsidR="00BF19CA" w:rsidRPr="008F2B3A" w:rsidRDefault="00BF19CA" w:rsidP="003E2220">
            <w:pPr>
              <w:jc w:val="both"/>
              <w:rPr>
                <w:sz w:val="26"/>
                <w:szCs w:val="26"/>
              </w:rPr>
            </w:pPr>
            <w:r w:rsidRPr="008F2B3A">
              <w:rPr>
                <w:sz w:val="26"/>
                <w:szCs w:val="26"/>
              </w:rPr>
              <w:t>1,239</w:t>
            </w:r>
          </w:p>
        </w:tc>
      </w:tr>
    </w:tbl>
    <w:p w:rsidR="00BF19CA" w:rsidRDefault="00BF19CA" w:rsidP="00940FEF">
      <w:pPr>
        <w:ind w:left="360"/>
        <w:jc w:val="center"/>
        <w:rPr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sz w:val="26"/>
          <w:szCs w:val="26"/>
        </w:rPr>
      </w:pPr>
    </w:p>
    <w:p w:rsidR="00BF19CA" w:rsidRDefault="00BF19CA" w:rsidP="00940FEF">
      <w:pPr>
        <w:ind w:left="360"/>
        <w:jc w:val="center"/>
        <w:rPr>
          <w:sz w:val="26"/>
          <w:szCs w:val="26"/>
        </w:rPr>
      </w:pPr>
    </w:p>
    <w:p w:rsidR="00BF19CA" w:rsidRPr="00E00663" w:rsidRDefault="00BF19CA" w:rsidP="00940FEF">
      <w:pPr>
        <w:ind w:left="360"/>
        <w:jc w:val="center"/>
        <w:rPr>
          <w:sz w:val="26"/>
          <w:szCs w:val="26"/>
        </w:rPr>
      </w:pPr>
    </w:p>
    <w:p w:rsidR="00BF19CA" w:rsidRPr="00740CBC" w:rsidRDefault="00BF19CA" w:rsidP="00B55BF1">
      <w:pPr>
        <w:pStyle w:val="NoSpacing"/>
        <w:jc w:val="center"/>
        <w:rPr>
          <w:b/>
          <w:sz w:val="28"/>
          <w:szCs w:val="28"/>
        </w:rPr>
      </w:pPr>
      <w:r w:rsidRPr="00740CBC">
        <w:rPr>
          <w:b/>
          <w:sz w:val="28"/>
          <w:szCs w:val="28"/>
        </w:rPr>
        <w:t>1. Пояснювальна записка</w:t>
      </w:r>
    </w:p>
    <w:p w:rsidR="00BF19CA" w:rsidRPr="00740CBC" w:rsidRDefault="00BF19CA" w:rsidP="00B55BF1">
      <w:pPr>
        <w:pStyle w:val="NoSpacing"/>
        <w:jc w:val="center"/>
        <w:rPr>
          <w:b/>
          <w:sz w:val="28"/>
          <w:szCs w:val="28"/>
        </w:rPr>
      </w:pPr>
    </w:p>
    <w:p w:rsidR="00BF19CA" w:rsidRPr="00740CBC" w:rsidRDefault="00BF19CA" w:rsidP="00823C2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b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>«Херсонська ТЕЦ» знаходиться на окраїні м. Херсона, вона заснована в 1956 році для роботи в єдиній енергетичній системі України по лініях 154 кВ із встановленою енергетичною потужністю, що дорівнює 80 МВт та тепловою потужністю усіх джерел тепла – 734,7 Гкал/год.</w:t>
      </w:r>
    </w:p>
    <w:p w:rsidR="00BF19CA" w:rsidRPr="00740CBC" w:rsidRDefault="00BF19CA" w:rsidP="00823C2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  <w:t>Херсонська ТЕЦ є основним джерелом теплопостачання для 60 % споживачів теплової енергії м. Херсона.</w:t>
      </w:r>
    </w:p>
    <w:p w:rsidR="00BF19CA" w:rsidRPr="00740CBC" w:rsidRDefault="00BF19CA" w:rsidP="00823C2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  <w:t>Призначення Херсонської ТЕЦ – забезпечення теплопостачання споживачів тепловою енергією згідно температурного графіка, затвердженого Херсонським міськвиконкомом і гарячою водою, що відповідають по параметрах санітарним нормам. Херсонська ТЕЦ є підприємством з комбінованим виробництвом теплової й електричної енергії.</w:t>
      </w:r>
    </w:p>
    <w:p w:rsidR="00BF19CA" w:rsidRPr="00740CBC" w:rsidRDefault="00BF19CA" w:rsidP="00823C2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  <w:t>Херсонська ТЕЦ складається з двох черг.</w:t>
      </w:r>
    </w:p>
    <w:p w:rsidR="00BF19CA" w:rsidRPr="00740CBC" w:rsidRDefault="00BF19CA" w:rsidP="00823C2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  <w:t>Перша черга споруджена в 1955 – 58 рр., складається з чотирьох котлів ЦКТІ-105-39ф та двох турбогенераторів типу ПТ-10-35/10.</w:t>
      </w:r>
    </w:p>
    <w:p w:rsidR="00BF19CA" w:rsidRPr="00740CBC" w:rsidRDefault="00BF19CA" w:rsidP="00823C2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  <w:t>Друга черга споруджена в період 1965 – 69 рр., складається з трьох енергетичних котлів типу БКЗ-200-100ф та двох турбогенераторів типу ПР-30-90/10-0,9.</w:t>
      </w:r>
    </w:p>
    <w:p w:rsidR="00BF19CA" w:rsidRPr="00662CE2" w:rsidRDefault="00BF19CA" w:rsidP="00823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0CBC">
        <w:rPr>
          <w:rFonts w:ascii="Times New Roman" w:hAnsi="Times New Roman"/>
          <w:color w:val="000000"/>
          <w:sz w:val="28"/>
          <w:szCs w:val="28"/>
        </w:rPr>
        <w:t xml:space="preserve">Структура керування підприємством являє собою централізовану схему виробництва теплової та електричної енергій і </w:t>
      </w:r>
      <w:r w:rsidRPr="00662CE2">
        <w:rPr>
          <w:rFonts w:ascii="Times New Roman" w:hAnsi="Times New Roman"/>
          <w:color w:val="000000"/>
          <w:sz w:val="28"/>
          <w:szCs w:val="28"/>
        </w:rPr>
        <w:t>передачі її безпосередньо споживачам із системою проведення розрахунків за енергоносії, як зі споживачами так і з постачальниками.</w:t>
      </w:r>
    </w:p>
    <w:p w:rsidR="00BF19CA" w:rsidRPr="00662CE2" w:rsidRDefault="00BF19CA" w:rsidP="00823C27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2CE2">
        <w:rPr>
          <w:rFonts w:ascii="Times New Roman" w:hAnsi="Times New Roman"/>
          <w:color w:val="000000"/>
          <w:sz w:val="28"/>
          <w:szCs w:val="28"/>
          <w:lang w:val="uk-UA"/>
        </w:rPr>
        <w:tab/>
        <w:t>Транспортування теплової енергії водою відбувається тепловими мережами та обладнанням центральних теплових пунктів.</w:t>
      </w:r>
    </w:p>
    <w:p w:rsidR="00BF19CA" w:rsidRPr="00740CBC" w:rsidRDefault="00BF19CA" w:rsidP="00823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E2">
        <w:rPr>
          <w:rFonts w:ascii="Times New Roman" w:hAnsi="Times New Roman"/>
          <w:sz w:val="28"/>
          <w:szCs w:val="28"/>
        </w:rPr>
        <w:t>На балансі</w:t>
      </w:r>
      <w:r w:rsidRPr="00740CBC">
        <w:rPr>
          <w:rFonts w:ascii="Times New Roman" w:hAnsi="Times New Roman"/>
          <w:sz w:val="28"/>
          <w:szCs w:val="28"/>
        </w:rPr>
        <w:t xml:space="preserve"> Теплових Мереж  ХТЕЦ нараховується 8 центральних ТП, </w:t>
      </w:r>
      <w:smartTag w:uri="urn:schemas-microsoft-com:office:smarttags" w:element="metricconverter">
        <w:smartTagPr>
          <w:attr w:name="ProductID" w:val="191,56 км"/>
        </w:smartTagPr>
        <w:r w:rsidRPr="00740CBC">
          <w:rPr>
            <w:rFonts w:ascii="Times New Roman" w:hAnsi="Times New Roman"/>
            <w:sz w:val="28"/>
            <w:szCs w:val="28"/>
          </w:rPr>
          <w:t>191,56 км</w:t>
        </w:r>
      </w:smartTag>
      <w:r w:rsidRPr="00740CBC">
        <w:rPr>
          <w:rFonts w:ascii="Times New Roman" w:hAnsi="Times New Roman"/>
          <w:sz w:val="28"/>
          <w:szCs w:val="28"/>
        </w:rPr>
        <w:t xml:space="preserve"> водяних теплових мереж у однотрубному вимірі (в т.ч. </w:t>
      </w:r>
      <w:smartTag w:uri="urn:schemas-microsoft-com:office:smarttags" w:element="metricconverter">
        <w:smartTagPr>
          <w:attr w:name="ProductID" w:val="12,494 км"/>
        </w:smartTagPr>
        <w:r w:rsidRPr="00740CBC">
          <w:rPr>
            <w:rFonts w:ascii="Times New Roman" w:hAnsi="Times New Roman"/>
            <w:sz w:val="28"/>
            <w:szCs w:val="28"/>
          </w:rPr>
          <w:t>12,494 км</w:t>
        </w:r>
      </w:smartTag>
      <w:r w:rsidRPr="00740CBC">
        <w:rPr>
          <w:rFonts w:ascii="Times New Roman" w:hAnsi="Times New Roman"/>
          <w:sz w:val="28"/>
          <w:szCs w:val="28"/>
        </w:rPr>
        <w:t xml:space="preserve"> мереж гарячого водопостачання).</w:t>
      </w:r>
    </w:p>
    <w:p w:rsidR="00BF19CA" w:rsidRPr="00740CBC" w:rsidRDefault="00BF19CA" w:rsidP="00823C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році </w:t>
      </w:r>
      <w:r w:rsidRPr="00740CBC">
        <w:rPr>
          <w:rFonts w:ascii="Times New Roman" w:hAnsi="Times New Roman"/>
          <w:sz w:val="28"/>
          <w:szCs w:val="28"/>
        </w:rPr>
        <w:t>АТ «Херсонська ТЕЦ», для здійснення управління майном, прийнято від МКП «Херсонтеплоенерго» основні засоби, задіяні в транспорт</w:t>
      </w:r>
      <w:r>
        <w:rPr>
          <w:rFonts w:ascii="Times New Roman" w:hAnsi="Times New Roman"/>
          <w:sz w:val="28"/>
          <w:szCs w:val="28"/>
        </w:rPr>
        <w:t xml:space="preserve">уванні теплоносія, виробленого </w:t>
      </w:r>
      <w:r w:rsidRPr="00740CBC">
        <w:rPr>
          <w:rFonts w:ascii="Times New Roman" w:hAnsi="Times New Roman"/>
          <w:sz w:val="28"/>
          <w:szCs w:val="28"/>
        </w:rPr>
        <w:t xml:space="preserve">АТ «Херсонська ТЕЦ», а саме: 27 центральних ТП, </w:t>
      </w:r>
      <w:smartTag w:uri="urn:schemas-microsoft-com:office:smarttags" w:element="metricconverter">
        <w:smartTagPr>
          <w:attr w:name="ProductID" w:val="79,806 км"/>
        </w:smartTagPr>
        <w:r w:rsidRPr="00740CBC">
          <w:rPr>
            <w:rFonts w:ascii="Times New Roman" w:hAnsi="Times New Roman"/>
            <w:sz w:val="28"/>
            <w:szCs w:val="28"/>
          </w:rPr>
          <w:t>79,806 км</w:t>
        </w:r>
      </w:smartTag>
      <w:r w:rsidRPr="00740CBC">
        <w:rPr>
          <w:rFonts w:ascii="Times New Roman" w:hAnsi="Times New Roman"/>
          <w:sz w:val="28"/>
          <w:szCs w:val="28"/>
        </w:rPr>
        <w:t xml:space="preserve"> водяних теплових мереж у однотрубному вимірі (в т.ч. </w:t>
      </w:r>
      <w:smartTag w:uri="urn:schemas-microsoft-com:office:smarttags" w:element="metricconverter">
        <w:smartTagPr>
          <w:attr w:name="ProductID" w:val="11,619 км"/>
        </w:smartTagPr>
        <w:r w:rsidRPr="00740CBC">
          <w:rPr>
            <w:rFonts w:ascii="Times New Roman" w:hAnsi="Times New Roman"/>
            <w:sz w:val="28"/>
            <w:szCs w:val="28"/>
          </w:rPr>
          <w:t>11,619 км</w:t>
        </w:r>
      </w:smartTag>
      <w:r w:rsidRPr="00740CBC">
        <w:rPr>
          <w:rFonts w:ascii="Times New Roman" w:hAnsi="Times New Roman"/>
          <w:sz w:val="28"/>
          <w:szCs w:val="28"/>
        </w:rPr>
        <w:t xml:space="preserve"> мереж гарячого водопостачання).</w:t>
      </w:r>
    </w:p>
    <w:p w:rsidR="00BF19CA" w:rsidRDefault="00BF19CA" w:rsidP="00823C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19CA" w:rsidRDefault="00BF19CA" w:rsidP="00823C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19CA" w:rsidRDefault="00BF19CA" w:rsidP="00823C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19CA" w:rsidRDefault="00BF19CA" w:rsidP="00823C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19CA" w:rsidRDefault="00BF19CA" w:rsidP="00823C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19CA" w:rsidRDefault="00BF19CA" w:rsidP="00823C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19CA" w:rsidRDefault="00BF19CA" w:rsidP="00823C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19CA" w:rsidRPr="00740CBC" w:rsidRDefault="00BF19CA" w:rsidP="00823C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740CB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40CBC">
        <w:rPr>
          <w:rFonts w:ascii="Times New Roman" w:hAnsi="Times New Roman"/>
          <w:b/>
          <w:bCs/>
          <w:color w:val="000000"/>
          <w:sz w:val="28"/>
          <w:szCs w:val="28"/>
        </w:rPr>
        <w:t xml:space="preserve">.2 Аналіз існуючої ситуації. Мета і причини необхідності виконання </w:t>
      </w:r>
      <w:r w:rsidRPr="00740CB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робіт згідн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 програми технічного розвитку </w:t>
      </w:r>
      <w:r w:rsidRPr="00740CB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АТ «Херсонська ТЕЦ» на 201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9 - 2021</w:t>
      </w:r>
      <w:r w:rsidRPr="00740CB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Pr="00740CB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.</w:t>
      </w:r>
    </w:p>
    <w:p w:rsidR="00BF19CA" w:rsidRPr="00740CBC" w:rsidRDefault="00BF19CA" w:rsidP="00823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9CA" w:rsidRPr="00740CBC" w:rsidRDefault="00BF19CA" w:rsidP="00823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Термін вводу тепломагістралей, розподільчих мереж та мереж гарячого водопостачання, які знаходяться на балансі ТЕЦ:</w:t>
      </w:r>
    </w:p>
    <w:p w:rsidR="00BF19CA" w:rsidRPr="00740CBC" w:rsidRDefault="00BF19CA" w:rsidP="00823C2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до 5 років</w:t>
      </w: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>- 15,722  км (у однотрубному вимірі);</w:t>
      </w:r>
    </w:p>
    <w:p w:rsidR="00BF19CA" w:rsidRPr="00740CBC" w:rsidRDefault="00BF19CA" w:rsidP="00823C2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вiд  5 до 10 років</w:t>
      </w: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25,002 км"/>
        </w:smartTagPr>
        <w:r w:rsidRPr="00740CBC">
          <w:rPr>
            <w:rFonts w:ascii="Times New Roman" w:hAnsi="Times New Roman"/>
            <w:sz w:val="28"/>
            <w:szCs w:val="28"/>
          </w:rPr>
          <w:t>25,002 км</w:t>
        </w:r>
      </w:smartTag>
      <w:r w:rsidRPr="00740CBC">
        <w:rPr>
          <w:rFonts w:ascii="Times New Roman" w:hAnsi="Times New Roman"/>
          <w:sz w:val="28"/>
          <w:szCs w:val="28"/>
        </w:rPr>
        <w:t xml:space="preserve"> (у однотрубному вимірі);</w:t>
      </w:r>
    </w:p>
    <w:p w:rsidR="00BF19CA" w:rsidRPr="00740CBC" w:rsidRDefault="00BF19CA" w:rsidP="00823C2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вiд 10 до 15 рокiв</w:t>
      </w: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5,904 км"/>
        </w:smartTagPr>
        <w:r w:rsidRPr="00740CBC">
          <w:rPr>
            <w:rFonts w:ascii="Times New Roman" w:hAnsi="Times New Roman"/>
            <w:sz w:val="28"/>
            <w:szCs w:val="28"/>
          </w:rPr>
          <w:t>35,904 км</w:t>
        </w:r>
      </w:smartTag>
      <w:r w:rsidRPr="00740CBC">
        <w:rPr>
          <w:rFonts w:ascii="Times New Roman" w:hAnsi="Times New Roman"/>
          <w:sz w:val="28"/>
          <w:szCs w:val="28"/>
        </w:rPr>
        <w:t xml:space="preserve"> (у однотрубному вимірі);</w:t>
      </w:r>
    </w:p>
    <w:p w:rsidR="00BF19CA" w:rsidRPr="00740CBC" w:rsidRDefault="00BF19CA" w:rsidP="00740CB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вiд 15 до 25 рокiв</w:t>
      </w: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33,930 км"/>
        </w:smartTagPr>
        <w:r w:rsidRPr="00740CBC">
          <w:rPr>
            <w:rFonts w:ascii="Times New Roman" w:hAnsi="Times New Roman"/>
            <w:sz w:val="28"/>
            <w:szCs w:val="28"/>
          </w:rPr>
          <w:t>33,930 км</w:t>
        </w:r>
      </w:smartTag>
      <w:r w:rsidRPr="00740CBC">
        <w:rPr>
          <w:rFonts w:ascii="Times New Roman" w:hAnsi="Times New Roman"/>
          <w:sz w:val="28"/>
          <w:szCs w:val="28"/>
        </w:rPr>
        <w:t xml:space="preserve"> (у однотрубному вимірі);</w:t>
      </w:r>
    </w:p>
    <w:p w:rsidR="00BF19CA" w:rsidRPr="00740CBC" w:rsidRDefault="00BF19CA" w:rsidP="00740CB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більше 25 рокiв</w:t>
      </w: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 xml:space="preserve">- </w:t>
      </w:r>
      <w:smartTag w:uri="urn:schemas-microsoft-com:office:smarttags" w:element="metricconverter">
        <w:smartTagPr>
          <w:attr w:name="ProductID" w:val="81,002 км"/>
        </w:smartTagPr>
        <w:r w:rsidRPr="00740CBC">
          <w:rPr>
            <w:rFonts w:ascii="Times New Roman" w:hAnsi="Times New Roman"/>
            <w:sz w:val="28"/>
            <w:szCs w:val="28"/>
          </w:rPr>
          <w:t>81,002 км</w:t>
        </w:r>
      </w:smartTag>
      <w:r w:rsidRPr="00740CBC">
        <w:rPr>
          <w:rFonts w:ascii="Times New Roman" w:hAnsi="Times New Roman"/>
          <w:sz w:val="28"/>
          <w:szCs w:val="28"/>
        </w:rPr>
        <w:t xml:space="preserve"> (у однотрубному вимірі).</w:t>
      </w:r>
    </w:p>
    <w:p w:rsidR="00BF19CA" w:rsidRPr="00740CBC" w:rsidRDefault="00BF19CA" w:rsidP="0074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 xml:space="preserve">В зоні постійного підтоплення знаходиться  </w:t>
      </w:r>
      <w:smartTag w:uri="urn:schemas-microsoft-com:office:smarttags" w:element="metricconverter">
        <w:smartTagPr>
          <w:attr w:name="ProductID" w:val="3,519 км"/>
        </w:smartTagPr>
        <w:r w:rsidRPr="00740CBC">
          <w:rPr>
            <w:rFonts w:ascii="Times New Roman" w:hAnsi="Times New Roman"/>
            <w:sz w:val="28"/>
            <w:szCs w:val="28"/>
          </w:rPr>
          <w:t>3,519 км</w:t>
        </w:r>
      </w:smartTag>
      <w:r w:rsidRPr="00740CBC">
        <w:rPr>
          <w:rFonts w:ascii="Times New Roman" w:hAnsi="Times New Roman"/>
          <w:sz w:val="28"/>
          <w:szCs w:val="28"/>
        </w:rPr>
        <w:t xml:space="preserve"> тепломереж (у двотрубному вимiрi).</w:t>
      </w:r>
    </w:p>
    <w:p w:rsidR="00BF19CA" w:rsidRPr="00740CBC" w:rsidRDefault="00BF19CA" w:rsidP="0074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 xml:space="preserve">В зоні періодичного затоплення знаходиться </w:t>
      </w:r>
      <w:smartTag w:uri="urn:schemas-microsoft-com:office:smarttags" w:element="metricconverter">
        <w:smartTagPr>
          <w:attr w:name="ProductID" w:val="8,781 км"/>
        </w:smartTagPr>
        <w:r w:rsidRPr="00740CBC">
          <w:rPr>
            <w:rFonts w:ascii="Times New Roman" w:hAnsi="Times New Roman"/>
            <w:sz w:val="28"/>
            <w:szCs w:val="28"/>
          </w:rPr>
          <w:t>8,781 км</w:t>
        </w:r>
      </w:smartTag>
      <w:r w:rsidRPr="00740CBC">
        <w:rPr>
          <w:rFonts w:ascii="Times New Roman" w:hAnsi="Times New Roman"/>
          <w:sz w:val="28"/>
          <w:szCs w:val="28"/>
        </w:rPr>
        <w:t xml:space="preserve"> тепломереж (у двотрубному вимiрi).</w:t>
      </w:r>
    </w:p>
    <w:p w:rsidR="00BF19CA" w:rsidRPr="00740CBC" w:rsidRDefault="00BF19CA" w:rsidP="0074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9CA" w:rsidRPr="00740CBC" w:rsidRDefault="00BF19CA" w:rsidP="00740CBC">
      <w:pPr>
        <w:spacing w:after="0" w:line="240" w:lineRule="auto"/>
        <w:ind w:firstLine="643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Термiн вводу тепломагiстралей, розподiльчих мереж та мереж гарячого водопостачання, якi знаходяться в управлінні ТЕЦ:</w:t>
      </w:r>
    </w:p>
    <w:p w:rsidR="00BF19CA" w:rsidRPr="00740CBC" w:rsidRDefault="00BF19CA" w:rsidP="00740CB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>до 5 рокiв</w:t>
      </w: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>- 1,642 км (у однотрубному вимірі);</w:t>
      </w:r>
    </w:p>
    <w:p w:rsidR="00BF19CA" w:rsidRPr="00740CBC" w:rsidRDefault="00BF19CA" w:rsidP="00740CB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>вiд  5 до 10 років</w:t>
      </w: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>- 5,006 км (у однотрубному вимірі);</w:t>
      </w:r>
    </w:p>
    <w:p w:rsidR="00BF19CA" w:rsidRPr="00740CBC" w:rsidRDefault="00BF19CA" w:rsidP="00740CB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>вiд 10 до 15 років</w:t>
      </w: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>- 0,794 км (у однотрубному вимірі);</w:t>
      </w:r>
    </w:p>
    <w:p w:rsidR="00BF19CA" w:rsidRPr="00740CBC" w:rsidRDefault="00BF19CA" w:rsidP="00740CB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>вiд 15 до 25 років</w:t>
      </w: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>- 23,804 км (у однотрубному вимірі);</w:t>
      </w:r>
    </w:p>
    <w:p w:rsidR="00BF19CA" w:rsidRPr="00740CBC" w:rsidRDefault="00BF19CA" w:rsidP="00740CB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>більше 25 рокiв</w:t>
      </w: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>- 48,560 км (у однотрубному вимірі).</w:t>
      </w:r>
    </w:p>
    <w:p w:rsidR="00BF19CA" w:rsidRPr="00740CBC" w:rsidRDefault="00BF19CA" w:rsidP="0074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9CA" w:rsidRPr="00740CBC" w:rsidRDefault="00BF19CA" w:rsidP="00740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Ступінь зносу тепломереж </w:t>
      </w:r>
      <w:r w:rsidRPr="00740CBC">
        <w:rPr>
          <w:rFonts w:ascii="Times New Roman" w:hAnsi="Times New Roman"/>
          <w:sz w:val="28"/>
          <w:szCs w:val="28"/>
        </w:rPr>
        <w:t>АТ „Херсонська ТЕЦ” складає близько 85 %, а ступінь зносу термiном вводу бiльше 25 рокiв - 81,002 км. складає 96 %.</w:t>
      </w:r>
    </w:p>
    <w:p w:rsidR="00BF19CA" w:rsidRPr="00740CBC" w:rsidRDefault="00BF19CA" w:rsidP="00740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  <w:t>За результатами технічного огляду на трубопроводах спостерігається інтенсивна зовнішня корозія стінок на всій довжині трубопроводів. У такому ж незадовільному стані знаходиться також і бойлерне устаткування, через яке здійснюється гаряче водопостачання споживачів.</w:t>
      </w:r>
    </w:p>
    <w:p w:rsidR="00BF19CA" w:rsidRPr="00740CBC" w:rsidRDefault="00BF19CA" w:rsidP="00740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  <w:t>Згідно „Правил технічної експлуатації тепловикористовуючих установок та теплових мереж” заміна дефектних ділянок теплових мереж повинна проводитися один раз на 2-3 роки. Теплові мережі можуть працювати безаварійно тільки за умови постійного проведення ре</w:t>
      </w:r>
      <w:r>
        <w:rPr>
          <w:rFonts w:ascii="Times New Roman" w:hAnsi="Times New Roman"/>
          <w:sz w:val="28"/>
          <w:szCs w:val="28"/>
        </w:rPr>
        <w:t xml:space="preserve">монтів у визначені терміни. На </w:t>
      </w:r>
      <w:r w:rsidRPr="00740CBC">
        <w:rPr>
          <w:rFonts w:ascii="Times New Roman" w:hAnsi="Times New Roman"/>
          <w:sz w:val="28"/>
          <w:szCs w:val="28"/>
        </w:rPr>
        <w:t>АТ „Херсонська ТЕЦ” на протязі довгого проміжку часу (починаючи з 1990 по 2002 р.) спостерігалося порушення міжремонтних термінів на теплових мережах з причини відсутності фінансування. Зокрема, міжремонтні терміни збільшувалися у 2-3 рази. Перекладка теплових мереж не проводилася зовсім.</w:t>
      </w:r>
    </w:p>
    <w:p w:rsidR="00BF19CA" w:rsidRPr="00740CBC" w:rsidRDefault="00BF19CA" w:rsidP="00740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  <w:t>З вищевказаних причин, теплові мережі, що й так вже значно амортизувались з причини довгого строку експлуатації, за цей проміжок часу амортизувались ще більше.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40CBC">
        <w:rPr>
          <w:rFonts w:ascii="Times New Roman" w:hAnsi="Times New Roman"/>
          <w:color w:val="000000"/>
          <w:spacing w:val="3"/>
          <w:sz w:val="28"/>
          <w:szCs w:val="28"/>
        </w:rPr>
        <w:t xml:space="preserve">У зв'язку з цим, враховуючи щорічне </w:t>
      </w:r>
      <w:r w:rsidRPr="00740CBC">
        <w:rPr>
          <w:rFonts w:ascii="Times New Roman" w:hAnsi="Times New Roman"/>
          <w:color w:val="000000"/>
          <w:spacing w:val="5"/>
          <w:sz w:val="28"/>
          <w:szCs w:val="28"/>
        </w:rPr>
        <w:t xml:space="preserve">збільшення експлуатаційного часу роботи трубопроводів, </w:t>
      </w:r>
      <w:r w:rsidRPr="00740CBC">
        <w:rPr>
          <w:rFonts w:ascii="Times New Roman" w:hAnsi="Times New Roman"/>
          <w:color w:val="000000"/>
          <w:spacing w:val="3"/>
          <w:sz w:val="28"/>
          <w:szCs w:val="28"/>
        </w:rPr>
        <w:t xml:space="preserve">протягом ОЗП часто відбуваються пошкодження </w:t>
      </w:r>
      <w:r w:rsidRPr="00740CBC">
        <w:rPr>
          <w:rFonts w:ascii="Times New Roman" w:hAnsi="Times New Roman"/>
          <w:color w:val="000000"/>
          <w:spacing w:val="5"/>
          <w:sz w:val="28"/>
          <w:szCs w:val="28"/>
        </w:rPr>
        <w:t>теплових мереж</w:t>
      </w:r>
      <w:r w:rsidRPr="00740CBC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left="709" w:right="4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40CBC">
        <w:rPr>
          <w:rFonts w:ascii="Times New Roman" w:hAnsi="Times New Roman"/>
          <w:color w:val="000000"/>
          <w:spacing w:val="3"/>
          <w:sz w:val="28"/>
          <w:szCs w:val="28"/>
        </w:rPr>
        <w:t>Так: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left="709" w:right="43"/>
        <w:jc w:val="both"/>
        <w:rPr>
          <w:rFonts w:ascii="Times New Roman" w:hAnsi="Times New Roman"/>
          <w:color w:val="000000"/>
          <w:sz w:val="28"/>
          <w:szCs w:val="28"/>
        </w:rPr>
      </w:pPr>
      <w:r w:rsidRPr="00740CBC">
        <w:rPr>
          <w:rFonts w:ascii="Times New Roman" w:hAnsi="Times New Roman"/>
          <w:color w:val="000000"/>
          <w:spacing w:val="3"/>
          <w:sz w:val="28"/>
          <w:szCs w:val="28"/>
        </w:rPr>
        <w:t xml:space="preserve">- в 2003 році відбулося - 246 пошкоджень, замінено 2008 погонних </w:t>
      </w:r>
      <w:r w:rsidRPr="00740CBC">
        <w:rPr>
          <w:rFonts w:ascii="Times New Roman" w:hAnsi="Times New Roman"/>
          <w:color w:val="000000"/>
          <w:sz w:val="28"/>
          <w:szCs w:val="28"/>
        </w:rPr>
        <w:t>метрів трубопроводів;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left="709" w:right="43"/>
        <w:jc w:val="both"/>
        <w:rPr>
          <w:rFonts w:ascii="Times New Roman" w:hAnsi="Times New Roman"/>
          <w:color w:val="000000"/>
          <w:sz w:val="28"/>
          <w:szCs w:val="28"/>
        </w:rPr>
      </w:pPr>
      <w:r w:rsidRPr="00740CBC">
        <w:rPr>
          <w:rFonts w:ascii="Times New Roman" w:hAnsi="Times New Roman"/>
          <w:color w:val="000000"/>
          <w:sz w:val="28"/>
          <w:szCs w:val="28"/>
        </w:rPr>
        <w:t>- в 2004 році – 461 пошкодження, замінено 3414 погонних метрів трубопроводів;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left="709" w:right="4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40CBC">
        <w:rPr>
          <w:rFonts w:ascii="Times New Roman" w:hAnsi="Times New Roman"/>
          <w:color w:val="000000"/>
          <w:sz w:val="28"/>
          <w:szCs w:val="28"/>
        </w:rPr>
        <w:t xml:space="preserve">- в 2005 році – 319 пошкоджень, </w:t>
      </w:r>
      <w:r w:rsidRPr="00740CBC">
        <w:rPr>
          <w:rFonts w:ascii="Times New Roman" w:hAnsi="Times New Roman"/>
          <w:color w:val="000000"/>
          <w:spacing w:val="1"/>
          <w:sz w:val="28"/>
          <w:szCs w:val="28"/>
        </w:rPr>
        <w:t>замінено 5854 погонних метри трубопроводів;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left="709" w:right="43"/>
        <w:jc w:val="both"/>
        <w:rPr>
          <w:rFonts w:ascii="Times New Roman" w:hAnsi="Times New Roman"/>
          <w:color w:val="000000"/>
          <w:sz w:val="28"/>
          <w:szCs w:val="28"/>
        </w:rPr>
      </w:pPr>
      <w:r w:rsidRPr="00740CBC">
        <w:rPr>
          <w:rFonts w:ascii="Times New Roman" w:hAnsi="Times New Roman"/>
          <w:color w:val="000000"/>
          <w:spacing w:val="1"/>
          <w:sz w:val="28"/>
          <w:szCs w:val="28"/>
        </w:rPr>
        <w:t xml:space="preserve">- в 2006 – 380 пошкоджень, </w:t>
      </w:r>
      <w:r w:rsidRPr="00740CBC">
        <w:rPr>
          <w:rFonts w:ascii="Times New Roman" w:hAnsi="Times New Roman"/>
          <w:color w:val="000000"/>
          <w:sz w:val="28"/>
          <w:szCs w:val="28"/>
        </w:rPr>
        <w:t>замінено 3712 погонних метрів трубопроводів.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left="709" w:right="43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pacing w:val="1"/>
          <w:sz w:val="28"/>
          <w:szCs w:val="28"/>
        </w:rPr>
        <w:t xml:space="preserve">- в 2007 – 446 пошкоджень, </w:t>
      </w:r>
      <w:r w:rsidRPr="00740CBC">
        <w:rPr>
          <w:rFonts w:ascii="Times New Roman" w:hAnsi="Times New Roman"/>
          <w:sz w:val="28"/>
          <w:szCs w:val="28"/>
        </w:rPr>
        <w:t>замінено 2640 погонних метрів трубопроводів.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left="709" w:right="43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- в 2008 – 551 пошкоджен</w:t>
      </w:r>
      <w:r>
        <w:rPr>
          <w:rFonts w:ascii="Times New Roman" w:hAnsi="Times New Roman"/>
          <w:sz w:val="28"/>
          <w:szCs w:val="28"/>
        </w:rPr>
        <w:t>ня</w:t>
      </w:r>
      <w:r w:rsidRPr="00740CBC">
        <w:rPr>
          <w:rFonts w:ascii="Times New Roman" w:hAnsi="Times New Roman"/>
          <w:sz w:val="28"/>
          <w:szCs w:val="28"/>
        </w:rPr>
        <w:t>, замінено 2935 погонних метрів трубопроводів,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left="709" w:right="43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ab/>
      </w:r>
      <w:r w:rsidRPr="00740CBC">
        <w:rPr>
          <w:rFonts w:ascii="Times New Roman" w:hAnsi="Times New Roman"/>
          <w:sz w:val="28"/>
          <w:szCs w:val="28"/>
        </w:rPr>
        <w:tab/>
        <w:t>за кошти міського бюджету замінено 1461 погонни</w:t>
      </w:r>
      <w:r>
        <w:rPr>
          <w:rFonts w:ascii="Times New Roman" w:hAnsi="Times New Roman"/>
          <w:sz w:val="28"/>
          <w:szCs w:val="28"/>
        </w:rPr>
        <w:t>й</w:t>
      </w:r>
      <w:r w:rsidRPr="00740CBC">
        <w:rPr>
          <w:rFonts w:ascii="Times New Roman" w:hAnsi="Times New Roman"/>
          <w:sz w:val="28"/>
          <w:szCs w:val="28"/>
        </w:rPr>
        <w:t xml:space="preserve"> метр.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left="709" w:right="43"/>
        <w:jc w:val="both"/>
        <w:rPr>
          <w:rFonts w:ascii="Times New Roman" w:hAnsi="Times New Roman"/>
          <w:color w:val="000000"/>
          <w:sz w:val="28"/>
          <w:szCs w:val="28"/>
        </w:rPr>
      </w:pPr>
      <w:r w:rsidRPr="00740CBC">
        <w:rPr>
          <w:rFonts w:ascii="Times New Roman" w:hAnsi="Times New Roman"/>
          <w:color w:val="000000"/>
          <w:sz w:val="28"/>
          <w:szCs w:val="28"/>
        </w:rPr>
        <w:t xml:space="preserve">- в 2009 – 553 пошкодження </w:t>
      </w:r>
      <w:r w:rsidRPr="00740CBC">
        <w:rPr>
          <w:rFonts w:ascii="Times New Roman" w:hAnsi="Times New Roman"/>
          <w:bCs/>
          <w:color w:val="000000"/>
          <w:sz w:val="28"/>
          <w:szCs w:val="28"/>
        </w:rPr>
        <w:t>(з них 104 пошкодження відбулося під час гідравлічних іспитів)</w:t>
      </w:r>
      <w:r w:rsidRPr="00740CBC">
        <w:rPr>
          <w:rFonts w:ascii="Times New Roman" w:hAnsi="Times New Roman"/>
          <w:color w:val="000000"/>
          <w:sz w:val="28"/>
          <w:szCs w:val="28"/>
        </w:rPr>
        <w:t>, замінено 3823 погонних метрів трубопроводів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left="709" w:right="43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- в 2010 - 3</w:t>
      </w:r>
      <w:r w:rsidRPr="00740CBC">
        <w:rPr>
          <w:rFonts w:ascii="Times New Roman" w:hAnsi="Times New Roman"/>
          <w:color w:val="000000"/>
          <w:sz w:val="28"/>
          <w:szCs w:val="28"/>
        </w:rPr>
        <w:t>80 пошкоджень,  замінено 3640 погонних метрів трубопроводів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left="709" w:right="43"/>
        <w:jc w:val="both"/>
        <w:rPr>
          <w:rFonts w:ascii="Times New Roman" w:hAnsi="Times New Roman"/>
          <w:color w:val="000000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 xml:space="preserve">- в 2011 – 227 пошкоджень, замінено 3103 </w:t>
      </w:r>
      <w:r w:rsidRPr="00740CBC">
        <w:rPr>
          <w:rFonts w:ascii="Times New Roman" w:hAnsi="Times New Roman"/>
          <w:color w:val="000000"/>
          <w:sz w:val="28"/>
          <w:szCs w:val="28"/>
        </w:rPr>
        <w:t>погонних метрів трубопроводів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left="709" w:right="43"/>
        <w:jc w:val="both"/>
        <w:rPr>
          <w:rFonts w:ascii="Times New Roman" w:hAnsi="Times New Roman"/>
          <w:color w:val="000000"/>
          <w:sz w:val="28"/>
          <w:szCs w:val="28"/>
        </w:rPr>
      </w:pPr>
      <w:r w:rsidRPr="00740CBC">
        <w:rPr>
          <w:rFonts w:ascii="Times New Roman" w:hAnsi="Times New Roman"/>
          <w:color w:val="000000"/>
          <w:sz w:val="28"/>
          <w:szCs w:val="28"/>
        </w:rPr>
        <w:t>- в 2012 – 228 пошкоджень на тепломережах ТЕЦ, 146 пошкоджень на тепломережах в управлінні. Замінено 4540 погонних метри теплових мереж (3963 п. м. – тепломереж ТЕЦ, 577 п. м. – теплових мереж в управлінні).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left="709" w:right="43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- в 2013 – 207 пошкоджень на тепломережах ТЕЦ, 188 пошкоджень на тепломережах в управлінні. Замінено 1567 погонних метри теплових мереж (1379 п. м. – тепломереж ТЕЦ, 188 п. м. – теплових мереж в управлінні).</w:t>
      </w:r>
    </w:p>
    <w:p w:rsidR="00BF19CA" w:rsidRDefault="00BF19CA" w:rsidP="00740CB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- в 2014 – 200 пошкоджень на тепломережах ТЕЦ, 153 пошкоджен</w:t>
      </w:r>
      <w:r>
        <w:rPr>
          <w:rFonts w:ascii="Times New Roman" w:hAnsi="Times New Roman"/>
          <w:sz w:val="28"/>
          <w:szCs w:val="28"/>
        </w:rPr>
        <w:t>ня</w:t>
      </w:r>
      <w:r w:rsidRPr="00740CBC">
        <w:rPr>
          <w:rFonts w:ascii="Times New Roman" w:hAnsi="Times New Roman"/>
          <w:sz w:val="28"/>
          <w:szCs w:val="28"/>
        </w:rPr>
        <w:t xml:space="preserve"> на тепломережах в управлінні. Замінено 4540 погонних метри теплових мереж (5624 п. м. – тепломереж ТЕЦ, 1413 п. м. – теплових мереж в управлінні)</w:t>
      </w:r>
      <w:r>
        <w:rPr>
          <w:rFonts w:ascii="Times New Roman" w:hAnsi="Times New Roman"/>
          <w:sz w:val="28"/>
          <w:szCs w:val="28"/>
        </w:rPr>
        <w:t>.</w:t>
      </w:r>
    </w:p>
    <w:p w:rsidR="00BF19CA" w:rsidRDefault="00BF19CA" w:rsidP="00740CB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2015 – 191 пошкодження на тепломережах ТЕЦ, 116 пошкоджень на тепломережах в управлінні. Замінено 8920 погонних метри теплових мереж (6223 п. м. – тепломереж ТЕЦ, 2697 п. м. – теплових мереж в управлінні).</w:t>
      </w:r>
    </w:p>
    <w:p w:rsidR="00BF19CA" w:rsidRDefault="00BF19CA" w:rsidP="00740CB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2016 – 202 пошкодження на тепломережах ТЕЦ, 125 пошкоджень на тепломережах в управлінні. Замінено 6656 погонних метри теплових мереж (4672 п. м. – тепломереж ТЕЦ, 1984 п. м. – теплових мереж в управлінні).</w:t>
      </w:r>
    </w:p>
    <w:p w:rsidR="00BF19CA" w:rsidRDefault="00BF19CA" w:rsidP="00740CB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2017 – 137 пошкоджень на тепломережах ТЕЦ, 100 пошкоджень на тепломережах в управлінні. Замінено 5345 погонних метри теплових мереж (2446 п. м. – тепломереж ТЕЦ, 2899 п. м. – теплових мереж в управлінні).</w:t>
      </w:r>
    </w:p>
    <w:p w:rsidR="00BF19CA" w:rsidRDefault="00BF19CA" w:rsidP="00740CB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2018 - 63 пошкодження на тепломережах ТЕЦ, 58 пошкоджень на тепломережах в управлінні. Замінено 1940 погонних метри теплових мереж (1383 п. м. – тепломереж ТЕЦ, 557 п. м. – теплових мереж в управлінні).</w:t>
      </w:r>
    </w:p>
    <w:p w:rsidR="00BF19CA" w:rsidRDefault="00BF19CA" w:rsidP="00740CBC">
      <w:pPr>
        <w:pStyle w:val="Header"/>
        <w:ind w:firstLine="708"/>
        <w:jc w:val="both"/>
        <w:rPr>
          <w:b/>
          <w:sz w:val="26"/>
          <w:szCs w:val="26"/>
          <w:lang w:val="uk-UA"/>
        </w:rPr>
      </w:pPr>
    </w:p>
    <w:p w:rsidR="00BF19CA" w:rsidRDefault="00BF19CA" w:rsidP="00740CBC">
      <w:pPr>
        <w:pStyle w:val="Header"/>
        <w:ind w:firstLine="708"/>
        <w:jc w:val="both"/>
        <w:rPr>
          <w:b/>
          <w:sz w:val="26"/>
          <w:szCs w:val="26"/>
          <w:lang w:val="uk-UA"/>
        </w:rPr>
      </w:pPr>
    </w:p>
    <w:p w:rsidR="00BF19CA" w:rsidRDefault="00BF19CA" w:rsidP="00740CBC">
      <w:pPr>
        <w:pStyle w:val="Header"/>
        <w:ind w:firstLine="708"/>
        <w:jc w:val="both"/>
        <w:rPr>
          <w:b/>
          <w:sz w:val="26"/>
          <w:szCs w:val="26"/>
          <w:lang w:val="uk-UA"/>
        </w:rPr>
      </w:pPr>
    </w:p>
    <w:p w:rsidR="00BF19CA" w:rsidRPr="00662CE2" w:rsidRDefault="00BF19CA" w:rsidP="00740CBC">
      <w:pPr>
        <w:pStyle w:val="Header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CE2">
        <w:rPr>
          <w:rFonts w:ascii="Times New Roman" w:hAnsi="Times New Roman"/>
          <w:b/>
          <w:sz w:val="28"/>
          <w:szCs w:val="28"/>
          <w:lang w:val="uk-UA"/>
        </w:rPr>
        <w:t>На даний час підприємство відчуває гостру потребу у виконанні:</w:t>
      </w:r>
    </w:p>
    <w:p w:rsidR="00BF19CA" w:rsidRPr="00662CE2" w:rsidRDefault="00BF19CA" w:rsidP="00740CBC">
      <w:pPr>
        <w:pStyle w:val="Header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CE2">
        <w:rPr>
          <w:rFonts w:ascii="Times New Roman" w:hAnsi="Times New Roman"/>
          <w:b/>
          <w:sz w:val="28"/>
          <w:szCs w:val="28"/>
          <w:lang w:val="uk-UA"/>
        </w:rPr>
        <w:t xml:space="preserve">- перекладки аварійних теплових мереж –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662CE2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>451</w:t>
      </w:r>
      <w:r w:rsidRPr="00662CE2">
        <w:rPr>
          <w:rFonts w:ascii="Times New Roman" w:hAnsi="Times New Roman"/>
          <w:b/>
          <w:sz w:val="28"/>
          <w:szCs w:val="28"/>
          <w:lang w:val="uk-UA"/>
        </w:rPr>
        <w:t xml:space="preserve"> км;</w:t>
      </w:r>
    </w:p>
    <w:p w:rsidR="00BF19CA" w:rsidRPr="00740CBC" w:rsidRDefault="00BF19CA" w:rsidP="00740CBC">
      <w:pPr>
        <w:pStyle w:val="Header"/>
        <w:ind w:firstLine="708"/>
        <w:jc w:val="both"/>
        <w:rPr>
          <w:sz w:val="28"/>
          <w:szCs w:val="28"/>
          <w:lang w:val="uk-UA"/>
        </w:rPr>
      </w:pPr>
    </w:p>
    <w:p w:rsidR="00BF19CA" w:rsidRPr="00740CBC" w:rsidRDefault="00BF19CA" w:rsidP="0074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Аварійний стан теплових мереж негативно впливає на забезпечення надійності і безперебійності забезпечення узимку населення й організацій м. Херсона тепловою енергією і гарячим водопостачанням, призводять до перевитрат палива через втрати тепла через нещільності в мережах і до перевитрат мережної води.</w:t>
      </w:r>
    </w:p>
    <w:p w:rsidR="00BF19CA" w:rsidRPr="00740CBC" w:rsidRDefault="00BF19CA" w:rsidP="0074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9CA" w:rsidRPr="00740CBC" w:rsidRDefault="00BF19CA" w:rsidP="0074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Найбільш аварійними є ділянки, приведені у таблиці</w:t>
      </w:r>
    </w:p>
    <w:p w:rsidR="00BF19CA" w:rsidRPr="00740CBC" w:rsidRDefault="00BF19CA" w:rsidP="00740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670"/>
        <w:gridCol w:w="2410"/>
        <w:gridCol w:w="2552"/>
      </w:tblGrid>
      <w:tr w:rsidR="00BF19CA" w:rsidRPr="00740CBC" w:rsidTr="00C85883">
        <w:trPr>
          <w:cantSplit/>
          <w:trHeight w:val="602"/>
        </w:trPr>
        <w:tc>
          <w:tcPr>
            <w:tcW w:w="1134" w:type="dxa"/>
          </w:tcPr>
          <w:p w:rsidR="00BF19CA" w:rsidRPr="00740CBC" w:rsidRDefault="00BF19CA" w:rsidP="007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C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F19CA" w:rsidRPr="00740CBC" w:rsidRDefault="00BF19CA" w:rsidP="007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CBC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670" w:type="dxa"/>
          </w:tcPr>
          <w:p w:rsidR="00BF19CA" w:rsidRPr="00740CBC" w:rsidRDefault="00BF19CA" w:rsidP="007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CBC">
              <w:rPr>
                <w:rFonts w:ascii="Times New Roman" w:hAnsi="Times New Roman"/>
                <w:b/>
                <w:sz w:val="28"/>
                <w:szCs w:val="28"/>
              </w:rPr>
              <w:t>Місцезнаходження</w:t>
            </w:r>
          </w:p>
          <w:p w:rsidR="00BF19CA" w:rsidRPr="00740CBC" w:rsidRDefault="00BF19CA" w:rsidP="007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CBC">
              <w:rPr>
                <w:rFonts w:ascii="Times New Roman" w:hAnsi="Times New Roman"/>
                <w:b/>
                <w:sz w:val="28"/>
                <w:szCs w:val="28"/>
              </w:rPr>
              <w:t>теплотраси</w:t>
            </w:r>
          </w:p>
        </w:tc>
        <w:tc>
          <w:tcPr>
            <w:tcW w:w="2410" w:type="dxa"/>
          </w:tcPr>
          <w:p w:rsidR="00BF19CA" w:rsidRPr="00740CBC" w:rsidRDefault="00BF19CA" w:rsidP="007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CBC">
              <w:rPr>
                <w:rFonts w:ascii="Times New Roman" w:hAnsi="Times New Roman"/>
                <w:b/>
                <w:sz w:val="28"/>
                <w:szCs w:val="28"/>
              </w:rPr>
              <w:t>Діаметр,</w:t>
            </w:r>
          </w:p>
          <w:p w:rsidR="00BF19CA" w:rsidRPr="00740CBC" w:rsidRDefault="00BF19CA" w:rsidP="007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CBC">
              <w:rPr>
                <w:rFonts w:ascii="Times New Roman" w:hAnsi="Times New Roman"/>
                <w:b/>
                <w:sz w:val="28"/>
                <w:szCs w:val="28"/>
              </w:rPr>
              <w:t>мм</w:t>
            </w:r>
          </w:p>
        </w:tc>
        <w:tc>
          <w:tcPr>
            <w:tcW w:w="2552" w:type="dxa"/>
          </w:tcPr>
          <w:p w:rsidR="00BF19CA" w:rsidRPr="00740CBC" w:rsidRDefault="00BF19CA" w:rsidP="007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CBC">
              <w:rPr>
                <w:rFonts w:ascii="Times New Roman" w:hAnsi="Times New Roman"/>
                <w:b/>
                <w:sz w:val="28"/>
                <w:szCs w:val="28"/>
              </w:rPr>
              <w:t>Довжина,</w:t>
            </w:r>
          </w:p>
          <w:p w:rsidR="00BF19CA" w:rsidRPr="00740CBC" w:rsidRDefault="00BF19CA" w:rsidP="007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CBC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</w:tr>
      <w:tr w:rsidR="00BF19CA" w:rsidRPr="00740CBC" w:rsidTr="00C85883">
        <w:tc>
          <w:tcPr>
            <w:tcW w:w="1134" w:type="dxa"/>
          </w:tcPr>
          <w:p w:rsidR="00BF19CA" w:rsidRPr="00740CBC" w:rsidRDefault="00BF19CA" w:rsidP="00740CBC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F19CA" w:rsidRPr="00740CBC" w:rsidRDefault="00BF19CA" w:rsidP="00740C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CBC">
              <w:rPr>
                <w:rFonts w:ascii="Times New Roman" w:hAnsi="Times New Roman"/>
                <w:sz w:val="28"/>
                <w:szCs w:val="28"/>
              </w:rPr>
              <w:t>Тепломережа № 7</w:t>
            </w:r>
          </w:p>
        </w:tc>
        <w:tc>
          <w:tcPr>
            <w:tcW w:w="2410" w:type="dxa"/>
          </w:tcPr>
          <w:p w:rsidR="00BF19CA" w:rsidRPr="00740CBC" w:rsidRDefault="00BF19CA" w:rsidP="007C0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40, 65, 8</w:t>
            </w:r>
            <w:r w:rsidRPr="005161B8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0</w:t>
            </w:r>
            <w: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 xml:space="preserve">, 100, 150, 200                         </w:t>
            </w:r>
          </w:p>
        </w:tc>
        <w:tc>
          <w:tcPr>
            <w:tcW w:w="2552" w:type="dxa"/>
          </w:tcPr>
          <w:p w:rsidR="00BF19CA" w:rsidRPr="00740CBC" w:rsidRDefault="00BF19CA" w:rsidP="00740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3451</w:t>
            </w:r>
          </w:p>
        </w:tc>
      </w:tr>
      <w:tr w:rsidR="00BF19CA" w:rsidRPr="00740CBC" w:rsidTr="00C85883">
        <w:tc>
          <w:tcPr>
            <w:tcW w:w="1134" w:type="dxa"/>
          </w:tcPr>
          <w:p w:rsidR="00BF19CA" w:rsidRPr="00740CBC" w:rsidRDefault="00BF19CA" w:rsidP="00740CBC">
            <w:pPr>
              <w:spacing w:after="0" w:line="240" w:lineRule="auto"/>
              <w:ind w:left="-4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F19CA" w:rsidRPr="00740CBC" w:rsidRDefault="00BF19CA" w:rsidP="00740C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0CBC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2410" w:type="dxa"/>
          </w:tcPr>
          <w:p w:rsidR="00BF19CA" w:rsidRPr="00740CBC" w:rsidRDefault="00BF19CA" w:rsidP="007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F19CA" w:rsidRPr="00740CBC" w:rsidRDefault="00BF19CA" w:rsidP="007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3451</w:t>
            </w:r>
          </w:p>
        </w:tc>
      </w:tr>
    </w:tbl>
    <w:p w:rsidR="00BF19CA" w:rsidRPr="00740CBC" w:rsidRDefault="00BF19CA" w:rsidP="00740CBC">
      <w:pPr>
        <w:pStyle w:val="Header"/>
        <w:tabs>
          <w:tab w:val="clear" w:pos="4153"/>
          <w:tab w:val="clear" w:pos="8306"/>
        </w:tabs>
        <w:jc w:val="center"/>
        <w:rPr>
          <w:b/>
          <w:color w:val="000000"/>
          <w:sz w:val="28"/>
          <w:szCs w:val="28"/>
          <w:lang w:val="uk-UA"/>
        </w:rPr>
      </w:pPr>
    </w:p>
    <w:p w:rsidR="00BF19CA" w:rsidRPr="00740CBC" w:rsidRDefault="00BF19CA" w:rsidP="00740C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Як показує аналіз актів обстеження цих теплових мереж, складених за результатами аварійних шурфовок, причиною виникнення дефектів є не тільки завершення нормативного строку експлуатації, а й періодичні підтоплення ділянок теплових мереж через витоки води з трубопроводів міськводоканалу та підтоплення трубопроводів ґрунтовими водами. В результаті  має місце руйнування залізобетонних лотків, занесення трубопроводів ґрунтом, руйнування теплової ізоляції, стоншення стінок труб через корозійне зношування.</w:t>
      </w:r>
    </w:p>
    <w:p w:rsidR="00BF19CA" w:rsidRPr="00740CBC" w:rsidRDefault="00BF19CA" w:rsidP="00740C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Усунення цих дефектів пов’язане зі значними матеріальними витратами, крім того ці роботи є технологічно складними через велику глибину закладання трубопроводів, і вимагають перекриття руху транспорту в різних частинах міста під час виконання ремонтних робіт.</w:t>
      </w:r>
    </w:p>
    <w:p w:rsidR="00BF19CA" w:rsidRDefault="00BF19CA" w:rsidP="00740C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0CBC">
        <w:rPr>
          <w:rFonts w:ascii="Times New Roman" w:hAnsi="Times New Roman"/>
          <w:sz w:val="28"/>
          <w:szCs w:val="28"/>
        </w:rPr>
        <w:t>Технічний стан трубопроводів вказаних ділянок тепломереж слід визнати як вкрай незадовільний, подальша їх безпечна та надійна експлуатація неможлива. Зволікання з заміною трубопроводів тільки погіршує ситуацію.</w:t>
      </w:r>
    </w:p>
    <w:p w:rsidR="00BF19CA" w:rsidRDefault="00BF19CA" w:rsidP="005161B8">
      <w:pPr>
        <w:shd w:val="clear" w:color="auto" w:fill="FFFFFF"/>
        <w:spacing w:after="0" w:line="240" w:lineRule="auto"/>
        <w:ind w:left="709"/>
        <w:jc w:val="both"/>
        <w:rPr>
          <w:b/>
          <w:bCs/>
          <w:spacing w:val="-2"/>
          <w:sz w:val="26"/>
          <w:szCs w:val="26"/>
        </w:rPr>
      </w:pPr>
    </w:p>
    <w:p w:rsidR="00BF19CA" w:rsidRDefault="00BF19CA" w:rsidP="005161B8">
      <w:pPr>
        <w:shd w:val="clear" w:color="auto" w:fill="FFFFFF"/>
        <w:spacing w:after="0" w:line="240" w:lineRule="auto"/>
        <w:ind w:left="709"/>
        <w:jc w:val="both"/>
        <w:rPr>
          <w:b/>
          <w:bCs/>
          <w:spacing w:val="-2"/>
          <w:sz w:val="26"/>
          <w:szCs w:val="26"/>
        </w:rPr>
      </w:pPr>
    </w:p>
    <w:p w:rsidR="00BF19CA" w:rsidRDefault="00BF19CA" w:rsidP="005161B8">
      <w:pPr>
        <w:shd w:val="clear" w:color="auto" w:fill="FFFFFF"/>
        <w:spacing w:after="0" w:line="240" w:lineRule="auto"/>
        <w:ind w:left="709"/>
        <w:jc w:val="both"/>
        <w:rPr>
          <w:b/>
          <w:bCs/>
          <w:spacing w:val="-2"/>
          <w:sz w:val="26"/>
          <w:szCs w:val="26"/>
        </w:rPr>
      </w:pPr>
    </w:p>
    <w:p w:rsidR="00BF19CA" w:rsidRDefault="00BF19CA" w:rsidP="005161B8">
      <w:pPr>
        <w:shd w:val="clear" w:color="auto" w:fill="FFFFFF"/>
        <w:spacing w:after="0" w:line="240" w:lineRule="auto"/>
        <w:ind w:left="709"/>
        <w:jc w:val="both"/>
        <w:rPr>
          <w:b/>
          <w:bCs/>
          <w:spacing w:val="-2"/>
          <w:sz w:val="26"/>
          <w:szCs w:val="26"/>
        </w:rPr>
      </w:pPr>
    </w:p>
    <w:p w:rsidR="00BF19CA" w:rsidRDefault="00BF19CA" w:rsidP="005161B8">
      <w:pPr>
        <w:shd w:val="clear" w:color="auto" w:fill="FFFFFF"/>
        <w:spacing w:after="0" w:line="240" w:lineRule="auto"/>
        <w:ind w:left="709"/>
        <w:jc w:val="both"/>
        <w:rPr>
          <w:b/>
          <w:bCs/>
          <w:spacing w:val="-2"/>
          <w:sz w:val="26"/>
          <w:szCs w:val="26"/>
        </w:rPr>
      </w:pPr>
    </w:p>
    <w:p w:rsidR="00BF19CA" w:rsidRDefault="00BF19CA" w:rsidP="005161B8">
      <w:pPr>
        <w:shd w:val="clear" w:color="auto" w:fill="FFFFFF"/>
        <w:spacing w:after="0" w:line="240" w:lineRule="auto"/>
        <w:ind w:left="709"/>
        <w:jc w:val="both"/>
        <w:rPr>
          <w:b/>
          <w:bCs/>
          <w:spacing w:val="-2"/>
          <w:sz w:val="26"/>
          <w:szCs w:val="26"/>
        </w:rPr>
      </w:pPr>
    </w:p>
    <w:p w:rsidR="00BF19CA" w:rsidRPr="005161B8" w:rsidRDefault="00BF19CA" w:rsidP="005161B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61B8">
        <w:rPr>
          <w:rFonts w:ascii="Times New Roman" w:hAnsi="Times New Roman"/>
          <w:b/>
          <w:bCs/>
          <w:spacing w:val="-2"/>
          <w:sz w:val="28"/>
          <w:szCs w:val="28"/>
        </w:rPr>
        <w:t>1.3. Технічні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5161B8">
        <w:rPr>
          <w:rFonts w:ascii="Times New Roman" w:hAnsi="Times New Roman"/>
          <w:b/>
          <w:bCs/>
          <w:spacing w:val="-2"/>
          <w:sz w:val="28"/>
          <w:szCs w:val="28"/>
        </w:rPr>
        <w:t>рішення</w:t>
      </w:r>
      <w:r w:rsidRPr="005161B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.</w:t>
      </w:r>
    </w:p>
    <w:p w:rsidR="00BF19CA" w:rsidRPr="005161B8" w:rsidRDefault="00BF19CA" w:rsidP="005161B8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F19CA" w:rsidRDefault="00BF19CA" w:rsidP="005161B8">
      <w:pPr>
        <w:pStyle w:val="Style21"/>
        <w:widowControl/>
        <w:spacing w:line="240" w:lineRule="auto"/>
        <w:ind w:left="568" w:firstLine="0"/>
        <w:jc w:val="left"/>
        <w:rPr>
          <w:rStyle w:val="FontStyle32"/>
          <w:b/>
          <w:i/>
          <w:sz w:val="28"/>
          <w:szCs w:val="28"/>
          <w:lang w:val="uk-UA" w:eastAsia="uk-UA"/>
        </w:rPr>
      </w:pPr>
      <w:r>
        <w:rPr>
          <w:rStyle w:val="FontStyle32"/>
          <w:b/>
          <w:i/>
          <w:sz w:val="28"/>
          <w:szCs w:val="28"/>
          <w:lang w:val="uk-UA" w:eastAsia="uk-UA"/>
        </w:rPr>
        <w:t>1.3.1</w:t>
      </w:r>
      <w:r w:rsidRPr="005161B8">
        <w:rPr>
          <w:rStyle w:val="FontStyle32"/>
          <w:b/>
          <w:i/>
          <w:sz w:val="28"/>
          <w:szCs w:val="28"/>
          <w:lang w:val="uk-UA" w:eastAsia="uk-UA"/>
        </w:rPr>
        <w:t>.</w:t>
      </w:r>
      <w:r>
        <w:rPr>
          <w:rStyle w:val="FontStyle32"/>
          <w:b/>
          <w:i/>
          <w:sz w:val="28"/>
          <w:szCs w:val="28"/>
          <w:lang w:val="uk-UA" w:eastAsia="uk-UA"/>
        </w:rPr>
        <w:t xml:space="preserve"> </w:t>
      </w:r>
      <w:r w:rsidRPr="005161B8">
        <w:rPr>
          <w:rStyle w:val="FontStyle32"/>
          <w:b/>
          <w:i/>
          <w:sz w:val="28"/>
          <w:szCs w:val="28"/>
          <w:lang w:val="uk-UA" w:eastAsia="uk-UA"/>
        </w:rPr>
        <w:t>Реконструкція теплових мереж з застосуванням попередньоізольованих труб.</w:t>
      </w:r>
    </w:p>
    <w:p w:rsidR="00BF19CA" w:rsidRPr="005161B8" w:rsidRDefault="00BF19CA" w:rsidP="005161B8">
      <w:pPr>
        <w:pStyle w:val="Style21"/>
        <w:widowControl/>
        <w:spacing w:line="240" w:lineRule="auto"/>
        <w:ind w:left="568" w:firstLine="0"/>
        <w:jc w:val="left"/>
        <w:rPr>
          <w:rStyle w:val="FontStyle32"/>
          <w:b/>
          <w:i/>
          <w:sz w:val="28"/>
          <w:szCs w:val="28"/>
          <w:lang w:val="uk-UA" w:eastAsia="uk-UA"/>
        </w:rPr>
      </w:pPr>
    </w:p>
    <w:p w:rsidR="00BF19CA" w:rsidRPr="005161B8" w:rsidRDefault="00BF19CA" w:rsidP="005161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1B8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Проектом передбачається </w:t>
      </w:r>
      <w:r w:rsidRPr="005161B8">
        <w:rPr>
          <w:rFonts w:ascii="Times New Roman" w:hAnsi="Times New Roman"/>
          <w:spacing w:val="-1"/>
          <w:sz w:val="28"/>
          <w:szCs w:val="28"/>
        </w:rPr>
        <w:t>прокладка</w:t>
      </w:r>
      <w:r w:rsidRPr="005161B8">
        <w:rPr>
          <w:rFonts w:ascii="Times New Roman" w:hAnsi="Times New Roman"/>
          <w:color w:val="000000"/>
          <w:spacing w:val="-1"/>
          <w:sz w:val="28"/>
          <w:szCs w:val="28"/>
        </w:rPr>
        <w:t xml:space="preserve"> теплопроводів з застосуванням попередньо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 w:rsidRPr="005161B8">
        <w:rPr>
          <w:rFonts w:ascii="Times New Roman" w:hAnsi="Times New Roman"/>
          <w:color w:val="000000"/>
          <w:spacing w:val="-1"/>
          <w:sz w:val="28"/>
          <w:szCs w:val="28"/>
        </w:rPr>
        <w:t xml:space="preserve">зольованих труб. Таке </w:t>
      </w:r>
      <w:r w:rsidRPr="005161B8">
        <w:rPr>
          <w:rFonts w:ascii="Times New Roman" w:hAnsi="Times New Roman"/>
          <w:spacing w:val="-1"/>
          <w:sz w:val="28"/>
          <w:szCs w:val="28"/>
        </w:rPr>
        <w:t>рішення</w:t>
      </w:r>
      <w:r w:rsidRPr="005161B8">
        <w:rPr>
          <w:rFonts w:ascii="Times New Roman" w:hAnsi="Times New Roman"/>
          <w:color w:val="000000"/>
          <w:spacing w:val="-1"/>
          <w:sz w:val="28"/>
          <w:szCs w:val="28"/>
        </w:rPr>
        <w:t xml:space="preserve"> підвищить надійність теплопостачання споживачів, істотно знизить тепловтрати при транспортуванні теплової енергії, подовжить </w:t>
      </w:r>
      <w:r w:rsidRPr="005161B8">
        <w:rPr>
          <w:rFonts w:ascii="Times New Roman" w:hAnsi="Times New Roman"/>
          <w:spacing w:val="-1"/>
          <w:sz w:val="28"/>
          <w:szCs w:val="28"/>
        </w:rPr>
        <w:t>строк</w:t>
      </w:r>
      <w:r w:rsidRPr="005161B8">
        <w:rPr>
          <w:rFonts w:ascii="Times New Roman" w:hAnsi="Times New Roman"/>
          <w:color w:val="000000"/>
          <w:spacing w:val="-1"/>
          <w:sz w:val="28"/>
          <w:szCs w:val="28"/>
        </w:rPr>
        <w:t xml:space="preserve"> експлуатації </w:t>
      </w:r>
      <w:r w:rsidRPr="005161B8">
        <w:rPr>
          <w:rFonts w:ascii="Times New Roman" w:hAnsi="Times New Roman"/>
          <w:spacing w:val="-1"/>
          <w:sz w:val="28"/>
          <w:szCs w:val="28"/>
        </w:rPr>
        <w:t>реконструйованих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61B8">
        <w:rPr>
          <w:rFonts w:ascii="Times New Roman" w:hAnsi="Times New Roman"/>
          <w:spacing w:val="-1"/>
          <w:sz w:val="28"/>
          <w:szCs w:val="28"/>
        </w:rPr>
        <w:t>ділянок</w:t>
      </w:r>
      <w:r w:rsidRPr="005161B8">
        <w:rPr>
          <w:rFonts w:ascii="Times New Roman" w:hAnsi="Times New Roman"/>
          <w:color w:val="000000"/>
          <w:spacing w:val="-1"/>
          <w:sz w:val="28"/>
          <w:szCs w:val="28"/>
        </w:rPr>
        <w:t xml:space="preserve"> теплових мереж в незалежності від гідрогеологічних умов у районі </w:t>
      </w:r>
      <w:r w:rsidRPr="005161B8">
        <w:rPr>
          <w:rFonts w:ascii="Times New Roman" w:hAnsi="Times New Roman"/>
          <w:spacing w:val="-1"/>
          <w:sz w:val="28"/>
          <w:szCs w:val="28"/>
        </w:rPr>
        <w:t>прокладки</w:t>
      </w:r>
      <w:r w:rsidRPr="005161B8">
        <w:rPr>
          <w:rFonts w:ascii="Times New Roman" w:hAnsi="Times New Roman"/>
          <w:color w:val="000000"/>
          <w:spacing w:val="-1"/>
          <w:sz w:val="28"/>
          <w:szCs w:val="28"/>
        </w:rPr>
        <w:t xml:space="preserve">, а також </w:t>
      </w:r>
      <w:r w:rsidRPr="005161B8">
        <w:rPr>
          <w:rFonts w:ascii="Times New Roman" w:hAnsi="Times New Roman"/>
          <w:spacing w:val="-1"/>
          <w:sz w:val="28"/>
          <w:szCs w:val="28"/>
        </w:rPr>
        <w:t>приведе</w:t>
      </w:r>
      <w:r w:rsidRPr="005161B8">
        <w:rPr>
          <w:rFonts w:ascii="Times New Roman" w:hAnsi="Times New Roman"/>
          <w:color w:val="000000"/>
          <w:spacing w:val="-1"/>
          <w:sz w:val="28"/>
          <w:szCs w:val="28"/>
        </w:rPr>
        <w:t xml:space="preserve"> до скорочення </w:t>
      </w:r>
      <w:r w:rsidRPr="005161B8">
        <w:rPr>
          <w:rFonts w:ascii="Times New Roman" w:hAnsi="Times New Roman"/>
          <w:spacing w:val="-1"/>
          <w:sz w:val="28"/>
          <w:szCs w:val="28"/>
        </w:rPr>
        <w:t>працевтрат</w:t>
      </w:r>
      <w:r w:rsidRPr="005161B8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при будівництві й експлуатації теплової </w:t>
      </w:r>
      <w:r w:rsidRPr="005161B8">
        <w:rPr>
          <w:rFonts w:ascii="Times New Roman" w:hAnsi="Times New Roman"/>
          <w:spacing w:val="-1"/>
          <w:sz w:val="28"/>
          <w:szCs w:val="28"/>
        </w:rPr>
        <w:t>мережі</w:t>
      </w:r>
      <w:r w:rsidRPr="005161B8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BF19CA" w:rsidRPr="005161B8" w:rsidRDefault="00BF19CA" w:rsidP="0051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1B8">
        <w:rPr>
          <w:rFonts w:ascii="Times New Roman" w:hAnsi="Times New Roman"/>
          <w:color w:val="000000"/>
          <w:sz w:val="28"/>
          <w:szCs w:val="28"/>
        </w:rPr>
        <w:t xml:space="preserve">Поліетиленова оболонка в </w:t>
      </w:r>
      <w:r w:rsidRPr="005161B8">
        <w:rPr>
          <w:rFonts w:ascii="Times New Roman" w:hAnsi="Times New Roman"/>
          <w:sz w:val="28"/>
          <w:szCs w:val="28"/>
        </w:rPr>
        <w:t>трубних</w:t>
      </w:r>
      <w:r w:rsidRPr="005161B8">
        <w:rPr>
          <w:rFonts w:ascii="Times New Roman" w:hAnsi="Times New Roman"/>
          <w:color w:val="000000"/>
          <w:sz w:val="28"/>
          <w:szCs w:val="28"/>
        </w:rPr>
        <w:t xml:space="preserve"> секціях надійно захищає теплоізоляцію від проникнення вологи, запобігаючи тим </w:t>
      </w:r>
      <w:r w:rsidRPr="005161B8">
        <w:rPr>
          <w:rFonts w:ascii="Times New Roman" w:hAnsi="Times New Roman"/>
          <w:sz w:val="28"/>
          <w:szCs w:val="28"/>
        </w:rPr>
        <w:t>самим</w:t>
      </w:r>
      <w:r w:rsidRPr="005161B8">
        <w:rPr>
          <w:rFonts w:ascii="Times New Roman" w:hAnsi="Times New Roman"/>
          <w:color w:val="000000"/>
          <w:sz w:val="28"/>
          <w:szCs w:val="28"/>
        </w:rPr>
        <w:t xml:space="preserve"> корозію металу й додаткові втрати теплоти.</w:t>
      </w:r>
    </w:p>
    <w:p w:rsidR="00BF19CA" w:rsidRPr="005161B8" w:rsidRDefault="00BF19CA" w:rsidP="005161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1B8">
        <w:rPr>
          <w:rFonts w:ascii="Times New Roman" w:hAnsi="Times New Roman"/>
          <w:spacing w:val="2"/>
          <w:sz w:val="28"/>
          <w:szCs w:val="28"/>
        </w:rPr>
        <w:t>Прокладка</w:t>
      </w:r>
      <w:r w:rsidRPr="005161B8">
        <w:rPr>
          <w:rFonts w:ascii="Times New Roman" w:hAnsi="Times New Roman"/>
          <w:color w:val="000000"/>
          <w:spacing w:val="2"/>
          <w:sz w:val="28"/>
          <w:szCs w:val="28"/>
        </w:rPr>
        <w:t xml:space="preserve"> теплової </w:t>
      </w:r>
      <w:r w:rsidRPr="005161B8">
        <w:rPr>
          <w:rFonts w:ascii="Times New Roman" w:hAnsi="Times New Roman"/>
          <w:spacing w:val="2"/>
          <w:sz w:val="28"/>
          <w:szCs w:val="28"/>
        </w:rPr>
        <w:t>мережі</w:t>
      </w:r>
      <w:r w:rsidRPr="005161B8"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передбачається, по існуючому </w:t>
      </w:r>
      <w:r w:rsidRPr="005161B8">
        <w:rPr>
          <w:rFonts w:ascii="Times New Roman" w:hAnsi="Times New Roman"/>
          <w:spacing w:val="2"/>
          <w:sz w:val="28"/>
          <w:szCs w:val="28"/>
        </w:rPr>
        <w:t>напрямку</w:t>
      </w:r>
      <w:r w:rsidRPr="005161B8">
        <w:rPr>
          <w:rFonts w:ascii="Times New Roman" w:hAnsi="Times New Roman"/>
          <w:color w:val="000000"/>
          <w:spacing w:val="2"/>
          <w:sz w:val="28"/>
          <w:szCs w:val="28"/>
        </w:rPr>
        <w:t xml:space="preserve"> траси </w:t>
      </w:r>
      <w:r w:rsidRPr="005161B8">
        <w:rPr>
          <w:rFonts w:ascii="Times New Roman" w:hAnsi="Times New Roman"/>
          <w:spacing w:val="2"/>
          <w:sz w:val="28"/>
          <w:szCs w:val="28"/>
        </w:rPr>
        <w:t>з</w:t>
      </w:r>
      <w:r w:rsidRPr="005161B8">
        <w:rPr>
          <w:rFonts w:ascii="Times New Roman" w:hAnsi="Times New Roman"/>
          <w:color w:val="000000"/>
          <w:spacing w:val="2"/>
          <w:sz w:val="28"/>
          <w:szCs w:val="28"/>
        </w:rPr>
        <w:t xml:space="preserve"> мінімальним зносом зелених насаджень.</w:t>
      </w:r>
    </w:p>
    <w:p w:rsidR="00BF19CA" w:rsidRPr="005161B8" w:rsidRDefault="00BF19CA" w:rsidP="005161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161B8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Проектом передбачається </w:t>
      </w:r>
      <w:r w:rsidRPr="005161B8">
        <w:rPr>
          <w:rFonts w:ascii="Times New Roman" w:hAnsi="Times New Roman"/>
          <w:spacing w:val="-1"/>
          <w:sz w:val="28"/>
          <w:szCs w:val="28"/>
        </w:rPr>
        <w:t>відновлення</w:t>
      </w:r>
      <w:r w:rsidRPr="005161B8">
        <w:rPr>
          <w:rFonts w:ascii="Times New Roman" w:hAnsi="Times New Roman"/>
          <w:color w:val="000000"/>
          <w:spacing w:val="-1"/>
          <w:sz w:val="28"/>
          <w:szCs w:val="28"/>
        </w:rPr>
        <w:t xml:space="preserve"> елементів благоустрою й озеленення після завершення робіт у зоні будівництва.</w:t>
      </w:r>
    </w:p>
    <w:p w:rsidR="00BF19CA" w:rsidRDefault="00BF19CA" w:rsidP="005161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BF19CA" w:rsidRPr="005161B8" w:rsidRDefault="00BF19CA" w:rsidP="005161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161B8">
        <w:rPr>
          <w:rFonts w:ascii="Times New Roman" w:hAnsi="Times New Roman"/>
          <w:b/>
          <w:color w:val="000000"/>
          <w:spacing w:val="-1"/>
          <w:sz w:val="28"/>
          <w:szCs w:val="28"/>
        </w:rPr>
        <w:t>Перекладка планується на теплових мереж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ах, які знаходяться на балансі </w:t>
      </w:r>
      <w:r w:rsidRPr="005161B8">
        <w:rPr>
          <w:rFonts w:ascii="Times New Roman" w:hAnsi="Times New Roman"/>
          <w:b/>
          <w:color w:val="000000"/>
          <w:spacing w:val="-1"/>
          <w:sz w:val="28"/>
          <w:szCs w:val="28"/>
        </w:rPr>
        <w:t>АТ «Херсонська ТЕЦ»:</w:t>
      </w:r>
    </w:p>
    <w:p w:rsidR="00BF19CA" w:rsidRPr="005161B8" w:rsidRDefault="00BF19CA" w:rsidP="009E357A">
      <w:pPr>
        <w:spacing w:after="0" w:line="240" w:lineRule="auto"/>
        <w:ind w:left="540"/>
        <w:rPr>
          <w:rStyle w:val="Strong"/>
          <w:rFonts w:ascii="Times New Roman" w:hAnsi="Times New Roman"/>
          <w:b w:val="0"/>
          <w:bCs/>
          <w:sz w:val="28"/>
          <w:szCs w:val="28"/>
        </w:rPr>
      </w:pPr>
    </w:p>
    <w:p w:rsidR="00BF19CA" w:rsidRDefault="00BF19CA" w:rsidP="00FC3F7C">
      <w:pPr>
        <w:numPr>
          <w:ilvl w:val="0"/>
          <w:numId w:val="1"/>
        </w:numPr>
        <w:spacing w:after="0" w:line="240" w:lineRule="auto"/>
        <w:ind w:left="720"/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5161B8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ТК  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707 – ж.б. по вул. Університетська,</w:t>
      </w:r>
    </w:p>
    <w:p w:rsidR="00BF19CA" w:rsidRDefault="00BF19CA" w:rsidP="007C0018">
      <w:pPr>
        <w:spacing w:after="0" w:line="240" w:lineRule="auto"/>
        <w:ind w:left="360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    Перекопська, Залаегерсег                                  </w:t>
      </w:r>
      <w:r w:rsidRPr="005161B8">
        <w:rPr>
          <w:rStyle w:val="Strong"/>
          <w:rFonts w:ascii="Times New Roman" w:hAnsi="Times New Roman"/>
          <w:b w:val="0"/>
          <w:bCs/>
          <w:sz w:val="28"/>
          <w:szCs w:val="28"/>
        </w:rPr>
        <w:t>Монтаж трубопроводу Dу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40, 65, 8</w:t>
      </w:r>
      <w:r w:rsidRPr="005161B8">
        <w:rPr>
          <w:rStyle w:val="Strong"/>
          <w:rFonts w:ascii="Times New Roman" w:hAnsi="Times New Roman"/>
          <w:b w:val="0"/>
          <w:bCs/>
          <w:sz w:val="28"/>
          <w:szCs w:val="28"/>
        </w:rPr>
        <w:t>0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, 100, 150, 200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  <w:t xml:space="preserve">3451 </w:t>
      </w:r>
      <w:r w:rsidRPr="005161B8">
        <w:rPr>
          <w:rStyle w:val="Strong"/>
          <w:rFonts w:ascii="Times New Roman" w:hAnsi="Times New Roman"/>
          <w:b w:val="0"/>
          <w:bCs/>
          <w:sz w:val="28"/>
          <w:szCs w:val="28"/>
        </w:rPr>
        <w:t>м</w:t>
      </w:r>
    </w:p>
    <w:p w:rsidR="00BF19CA" w:rsidRDefault="00BF19CA" w:rsidP="00FD0A79">
      <w:pPr>
        <w:spacing w:after="0" w:line="240" w:lineRule="auto"/>
        <w:rPr>
          <w:rStyle w:val="Strong"/>
          <w:rFonts w:ascii="Times New Roman" w:hAnsi="Times New Roman"/>
          <w:b w:val="0"/>
          <w:bCs/>
          <w:sz w:val="28"/>
          <w:szCs w:val="28"/>
        </w:rPr>
      </w:pPr>
    </w:p>
    <w:p w:rsidR="00BF19CA" w:rsidRDefault="00BF19CA" w:rsidP="005161B8">
      <w:pPr>
        <w:spacing w:after="0" w:line="240" w:lineRule="auto"/>
        <w:rPr>
          <w:rStyle w:val="Strong"/>
          <w:rFonts w:ascii="Times New Roman" w:hAnsi="Times New Roman"/>
          <w:b w:val="0"/>
          <w:bCs/>
          <w:sz w:val="28"/>
          <w:szCs w:val="28"/>
        </w:rPr>
      </w:pPr>
    </w:p>
    <w:p w:rsidR="00BF19CA" w:rsidRDefault="00BF19CA" w:rsidP="00E27D7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9CA" w:rsidRDefault="00BF19CA" w:rsidP="0059781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2</w:t>
      </w:r>
      <w:r w:rsidRPr="00BC6244">
        <w:rPr>
          <w:rFonts w:ascii="Times New Roman" w:hAnsi="Times New Roman"/>
          <w:b/>
          <w:bCs/>
          <w:color w:val="000000"/>
          <w:sz w:val="28"/>
          <w:szCs w:val="28"/>
        </w:rPr>
        <w:t>. Техніко-економічне обґрунтування необхідності та доцільності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програми технічного розвитку</w:t>
      </w:r>
      <w:r w:rsidRPr="00BC624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F19CA" w:rsidRDefault="00BF19CA" w:rsidP="00597817">
      <w:pPr>
        <w:spacing w:after="0" w:line="240" w:lineRule="auto"/>
        <w:rPr>
          <w:rStyle w:val="Strong"/>
          <w:rFonts w:ascii="Times New Roman" w:hAnsi="Times New Roman"/>
          <w:b w:val="0"/>
          <w:bCs/>
          <w:sz w:val="28"/>
          <w:szCs w:val="28"/>
        </w:rPr>
      </w:pPr>
    </w:p>
    <w:p w:rsidR="00BF19CA" w:rsidRDefault="00BF19CA" w:rsidP="005978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Згідно програми технічного розвитку передбачається захід по </w:t>
      </w:r>
      <w:r w:rsidRPr="00A1159D">
        <w:rPr>
          <w:rFonts w:ascii="Times New Roman" w:hAnsi="Times New Roman"/>
          <w:b/>
          <w:sz w:val="28"/>
          <w:szCs w:val="28"/>
          <w:lang w:eastAsia="uk-UA"/>
        </w:rPr>
        <w:t>перекладці теплових мереж з застосуванням попередньоізольованих труб</w:t>
      </w:r>
      <w:r>
        <w:rPr>
          <w:rFonts w:ascii="Times New Roman" w:hAnsi="Times New Roman"/>
          <w:sz w:val="28"/>
          <w:szCs w:val="28"/>
          <w:lang w:eastAsia="uk-UA"/>
        </w:rPr>
        <w:t>, які знаходяться у власності АТ «Херсонська ТЕЦ».</w:t>
      </w:r>
    </w:p>
    <w:p w:rsidR="00BF19CA" w:rsidRDefault="00BF19CA" w:rsidP="005978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Проведення заходу передбачається підрядним способом з 2019 по 2021 роки.</w:t>
      </w:r>
    </w:p>
    <w:p w:rsidR="00BF19CA" w:rsidRPr="00A1159D" w:rsidRDefault="00BF19CA" w:rsidP="005978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АТ «</w:t>
      </w:r>
      <w:r w:rsidRPr="00A1159D">
        <w:rPr>
          <w:rFonts w:ascii="Times New Roman" w:hAnsi="Times New Roman"/>
          <w:sz w:val="28"/>
          <w:szCs w:val="28"/>
          <w:lang w:eastAsia="uk-UA"/>
        </w:rPr>
        <w:t>Херсонська ТЕЦ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 w:rsidRPr="00A1159D">
        <w:rPr>
          <w:rFonts w:ascii="Times New Roman" w:hAnsi="Times New Roman"/>
          <w:sz w:val="28"/>
          <w:szCs w:val="28"/>
          <w:lang w:eastAsia="uk-UA"/>
        </w:rPr>
        <w:t xml:space="preserve"> є джерелом енергопостачання, що бере основну участь в покритті теплових і електричних навантажень м. Херсона.</w:t>
      </w:r>
    </w:p>
    <w:p w:rsidR="00BF19CA" w:rsidRPr="00A1159D" w:rsidRDefault="00BF19CA" w:rsidP="005978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1159D">
        <w:rPr>
          <w:rFonts w:ascii="Times New Roman" w:hAnsi="Times New Roman"/>
          <w:sz w:val="28"/>
          <w:szCs w:val="28"/>
          <w:lang w:eastAsia="uk-UA"/>
        </w:rPr>
        <w:t>Теплова енергія надається 41380 споживачам, з яких: 112 є бюджетними установами, 475 – іншими споживачами і обслуговується 40793 особових рахунків фізичних осіб. Теплова енергія надається у 669 житлових будинки.</w:t>
      </w:r>
    </w:p>
    <w:p w:rsidR="00BF19CA" w:rsidRPr="00A1159D" w:rsidRDefault="00BF19CA" w:rsidP="005978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1159D">
        <w:rPr>
          <w:rFonts w:ascii="Times New Roman" w:hAnsi="Times New Roman"/>
          <w:sz w:val="28"/>
          <w:szCs w:val="28"/>
          <w:lang w:eastAsia="uk-UA"/>
        </w:rPr>
        <w:t>Відпуск теплової енергії в мережевій воді здійснюється по двом магістралям теплових мереж діаметром 720 мм. Зворотній теплоносій надходить на ТЕЦ по одному трубопроводу діаметром 1020 мм.</w:t>
      </w:r>
    </w:p>
    <w:p w:rsidR="00BF19CA" w:rsidRPr="00A1159D" w:rsidRDefault="00BF19CA" w:rsidP="00597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59D">
        <w:rPr>
          <w:rFonts w:ascii="Times New Roman" w:hAnsi="Times New Roman"/>
          <w:sz w:val="28"/>
          <w:szCs w:val="28"/>
        </w:rPr>
        <w:t>На балансi Теплових Мереж Херсонської ТЕЦ нараховується 191,56 км водяних теплових мереж у однотрубному вимірі (в т.ч. 12,494 км мереж гарячого водопостачання).</w:t>
      </w:r>
    </w:p>
    <w:p w:rsidR="00BF19CA" w:rsidRPr="00A1159D" w:rsidRDefault="00BF19CA" w:rsidP="005978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році </w:t>
      </w:r>
      <w:r w:rsidRPr="00A1159D">
        <w:rPr>
          <w:rFonts w:ascii="Times New Roman" w:hAnsi="Times New Roman"/>
          <w:sz w:val="28"/>
          <w:szCs w:val="28"/>
        </w:rPr>
        <w:t>АТ «Херсонська ТЕЦ», для здійснення управління майном, прийнято від МКП «Херсонтеплоенерго» трубопроводи теплових мереж, задіяні в транспорт</w:t>
      </w:r>
      <w:r>
        <w:rPr>
          <w:rFonts w:ascii="Times New Roman" w:hAnsi="Times New Roman"/>
          <w:sz w:val="28"/>
          <w:szCs w:val="28"/>
        </w:rPr>
        <w:t xml:space="preserve">уванні теплоносія, виробленого </w:t>
      </w:r>
      <w:r w:rsidRPr="00A1159D">
        <w:rPr>
          <w:rFonts w:ascii="Times New Roman" w:hAnsi="Times New Roman"/>
          <w:sz w:val="28"/>
          <w:szCs w:val="28"/>
        </w:rPr>
        <w:t>АТ «Херсонська ТЕЦ», а саме: 79,806 км водяних теплових мереж у однотрубному вимірі (в т.ч. 11,619 км мереж гарячого водопостачання).</w:t>
      </w:r>
    </w:p>
    <w:p w:rsidR="00BF19CA" w:rsidRPr="00A1159D" w:rsidRDefault="00BF19CA" w:rsidP="00597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теплових мереж </w:t>
      </w:r>
      <w:r w:rsidRPr="00A1159D">
        <w:rPr>
          <w:rFonts w:ascii="Times New Roman" w:hAnsi="Times New Roman"/>
          <w:sz w:val="28"/>
          <w:szCs w:val="28"/>
        </w:rPr>
        <w:t>АТ «Херсонська ТЕЦ» 81 км (у однотрубному вимiрі) теплових мереж останній раз піддавався капітальному ремонту більше 25 років тому, а 24 км мереж (в однотрубному вимірі) експлуатується без капітального ремонту від 15 до 25 років.</w:t>
      </w:r>
    </w:p>
    <w:p w:rsidR="00BF19CA" w:rsidRPr="00A1159D" w:rsidRDefault="00BF19CA" w:rsidP="00597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59D">
        <w:rPr>
          <w:rFonts w:ascii="Times New Roman" w:hAnsi="Times New Roman"/>
          <w:sz w:val="28"/>
          <w:szCs w:val="28"/>
        </w:rPr>
        <w:t xml:space="preserve">Найбільш аварійні ділянки розташовані на тепловій мережі № </w:t>
      </w:r>
      <w:r>
        <w:rPr>
          <w:rFonts w:ascii="Times New Roman" w:hAnsi="Times New Roman"/>
          <w:sz w:val="28"/>
          <w:szCs w:val="28"/>
        </w:rPr>
        <w:t>7</w:t>
      </w:r>
      <w:r w:rsidRPr="00A1159D">
        <w:rPr>
          <w:rFonts w:ascii="Times New Roman" w:hAnsi="Times New Roman"/>
          <w:sz w:val="28"/>
          <w:szCs w:val="28"/>
        </w:rPr>
        <w:t xml:space="preserve">. Загальна довжина найбільш аварійних ділянок – </w:t>
      </w:r>
      <w:r>
        <w:rPr>
          <w:rFonts w:ascii="Times New Roman" w:hAnsi="Times New Roman"/>
          <w:sz w:val="28"/>
          <w:szCs w:val="28"/>
        </w:rPr>
        <w:t>2</w:t>
      </w:r>
      <w:r w:rsidRPr="00A115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538</w:t>
      </w:r>
      <w:r w:rsidRPr="00A1159D">
        <w:rPr>
          <w:rFonts w:ascii="Times New Roman" w:hAnsi="Times New Roman"/>
          <w:sz w:val="28"/>
          <w:szCs w:val="28"/>
        </w:rPr>
        <w:t xml:space="preserve"> км. За період ОЗП, на ц</w:t>
      </w:r>
      <w:r>
        <w:rPr>
          <w:rFonts w:ascii="Times New Roman" w:hAnsi="Times New Roman"/>
          <w:sz w:val="28"/>
          <w:szCs w:val="28"/>
        </w:rPr>
        <w:t>ій</w:t>
      </w:r>
      <w:r w:rsidRPr="00A1159D"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>ці</w:t>
      </w:r>
      <w:r w:rsidRPr="00A1159D">
        <w:rPr>
          <w:rFonts w:ascii="Times New Roman" w:hAnsi="Times New Roman"/>
          <w:sz w:val="28"/>
          <w:szCs w:val="28"/>
        </w:rPr>
        <w:t xml:space="preserve"> почастішало виникнення аварійних ситуацій із-за дефектів, що виникають на тепловій мережі.</w:t>
      </w:r>
    </w:p>
    <w:p w:rsidR="00BF19CA" w:rsidRPr="00A1159D" w:rsidRDefault="00BF19CA" w:rsidP="00597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59D">
        <w:rPr>
          <w:rFonts w:ascii="Times New Roman" w:hAnsi="Times New Roman"/>
          <w:sz w:val="28"/>
          <w:szCs w:val="28"/>
        </w:rPr>
        <w:t xml:space="preserve">Аварійний стан </w:t>
      </w:r>
      <w:r>
        <w:rPr>
          <w:rFonts w:ascii="Times New Roman" w:hAnsi="Times New Roman"/>
          <w:sz w:val="28"/>
          <w:szCs w:val="28"/>
        </w:rPr>
        <w:t>цієї</w:t>
      </w:r>
      <w:r w:rsidRPr="00A1159D"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>и</w:t>
      </w:r>
      <w:r w:rsidRPr="00A1159D">
        <w:rPr>
          <w:rFonts w:ascii="Times New Roman" w:hAnsi="Times New Roman"/>
          <w:sz w:val="28"/>
          <w:szCs w:val="28"/>
        </w:rPr>
        <w:t xml:space="preserve"> теплових мереж негативно впливає на забезпечення надійності і безперебійності забезпечення узимку населення й організацій м. Херсона тепловою енергією, призводять до перевитрат палива через втрати тепла через нещільності в мережах.</w:t>
      </w:r>
    </w:p>
    <w:p w:rsidR="00BF19CA" w:rsidRPr="00A1159D" w:rsidRDefault="00BF19CA" w:rsidP="00597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59D">
        <w:rPr>
          <w:rFonts w:ascii="Times New Roman" w:hAnsi="Times New Roman"/>
          <w:sz w:val="28"/>
          <w:szCs w:val="28"/>
        </w:rPr>
        <w:t>Усунення цих дефектів пов’язане зі значними матеріальними витратами, крім того ці роботи є технологічно складними через велику глибину закладання трубопроводів, і вимагають часткового перекриття руху транспорту в окремих місцях м. Херсона під час виконання ремонтних робіт. Технічний стан ділянок вищевказаних трубопроводів тепломереж слід визнати як вкрай незадовільний, подальша їх безпечна та надійна експлуатація неможлива. Зволікання з заміною трубопроводів тільки погіршує ситуацію.</w:t>
      </w:r>
    </w:p>
    <w:p w:rsidR="00BF19CA" w:rsidRPr="00A1159D" w:rsidRDefault="00BF19CA" w:rsidP="005978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159D">
        <w:rPr>
          <w:rFonts w:ascii="Times New Roman" w:hAnsi="Times New Roman"/>
          <w:sz w:val="28"/>
          <w:szCs w:val="28"/>
        </w:rPr>
        <w:t>Впровадження запланованого програмою</w:t>
      </w:r>
      <w:r>
        <w:rPr>
          <w:rFonts w:ascii="Times New Roman" w:hAnsi="Times New Roman"/>
          <w:sz w:val="28"/>
          <w:szCs w:val="28"/>
        </w:rPr>
        <w:t xml:space="preserve"> технічного розвитку</w:t>
      </w:r>
      <w:r w:rsidRPr="00A1159D">
        <w:rPr>
          <w:rFonts w:ascii="Times New Roman" w:hAnsi="Times New Roman"/>
          <w:sz w:val="28"/>
          <w:szCs w:val="28"/>
        </w:rPr>
        <w:t xml:space="preserve"> заходу, а саме: </w:t>
      </w:r>
      <w:r w:rsidRPr="00A1159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безканальної </w:t>
      </w:r>
      <w:r w:rsidRPr="00A1159D">
        <w:rPr>
          <w:rFonts w:ascii="Times New Roman" w:hAnsi="Times New Roman"/>
          <w:b/>
          <w:spacing w:val="-1"/>
          <w:sz w:val="28"/>
          <w:szCs w:val="28"/>
        </w:rPr>
        <w:t>прокладки</w:t>
      </w:r>
      <w:r w:rsidRPr="00A1159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теплопроводів з </w:t>
      </w:r>
      <w:r w:rsidRPr="00A1159D">
        <w:rPr>
          <w:rFonts w:ascii="Times New Roman" w:hAnsi="Times New Roman"/>
          <w:b/>
          <w:spacing w:val="-1"/>
          <w:sz w:val="28"/>
          <w:szCs w:val="28"/>
        </w:rPr>
        <w:t>теплогідроізольованих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A1159D">
        <w:rPr>
          <w:rFonts w:ascii="Times New Roman" w:hAnsi="Times New Roman"/>
          <w:b/>
          <w:spacing w:val="-1"/>
          <w:sz w:val="28"/>
          <w:szCs w:val="28"/>
        </w:rPr>
        <w:t>трубних</w:t>
      </w:r>
      <w:r w:rsidRPr="00A1159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секцій заводського виготовлення </w:t>
      </w:r>
      <w:r w:rsidRPr="00A1159D">
        <w:rPr>
          <w:rFonts w:ascii="Times New Roman" w:hAnsi="Times New Roman"/>
          <w:b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A1159D">
        <w:rPr>
          <w:rFonts w:ascii="Times New Roman" w:hAnsi="Times New Roman"/>
          <w:b/>
          <w:spacing w:val="-1"/>
          <w:sz w:val="28"/>
          <w:szCs w:val="28"/>
        </w:rPr>
        <w:t>пінополіуретановою</w:t>
      </w:r>
      <w:r w:rsidRPr="00A1159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ізоляцією, </w:t>
      </w:r>
      <w:r w:rsidRPr="00A1159D">
        <w:rPr>
          <w:rFonts w:ascii="Times New Roman" w:hAnsi="Times New Roman"/>
          <w:b/>
          <w:spacing w:val="-1"/>
          <w:sz w:val="28"/>
          <w:szCs w:val="28"/>
        </w:rPr>
        <w:t>з</w:t>
      </w:r>
      <w:r w:rsidRPr="00A1159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оболонкою з </w:t>
      </w:r>
      <w:r w:rsidRPr="00A1159D">
        <w:rPr>
          <w:rFonts w:ascii="Times New Roman" w:hAnsi="Times New Roman"/>
          <w:b/>
          <w:spacing w:val="-1"/>
          <w:sz w:val="28"/>
          <w:szCs w:val="28"/>
        </w:rPr>
        <w:t>поліетилену</w:t>
      </w:r>
      <w:r w:rsidRPr="00A1159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, </w:t>
      </w:r>
      <w:r w:rsidRPr="00A1159D">
        <w:rPr>
          <w:rFonts w:ascii="Times New Roman" w:hAnsi="Times New Roman"/>
          <w:b/>
          <w:spacing w:val="-1"/>
          <w:sz w:val="28"/>
          <w:szCs w:val="28"/>
        </w:rPr>
        <w:t>оснащених</w:t>
      </w:r>
      <w:r w:rsidRPr="00A1159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системою аварійної сигналізації</w:t>
      </w:r>
      <w:r w:rsidRPr="00A1159D">
        <w:rPr>
          <w:rFonts w:ascii="Times New Roman" w:hAnsi="Times New Roman"/>
          <w:sz w:val="28"/>
          <w:szCs w:val="28"/>
        </w:rPr>
        <w:t xml:space="preserve"> на теплових мережах підприємства та ізоляція трубопроводів дозволить досягти економії паливно-енергетичних ресурсів.</w:t>
      </w:r>
    </w:p>
    <w:p w:rsidR="00BF19CA" w:rsidRPr="00A1159D" w:rsidRDefault="00BF19CA" w:rsidP="00597817">
      <w:pPr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A1159D">
        <w:rPr>
          <w:rFonts w:ascii="Times New Roman" w:hAnsi="Times New Roman"/>
          <w:color w:val="000000"/>
          <w:spacing w:val="-1"/>
          <w:sz w:val="28"/>
          <w:szCs w:val="28"/>
        </w:rPr>
        <w:t xml:space="preserve">Таке </w:t>
      </w:r>
      <w:r w:rsidRPr="00A1159D">
        <w:rPr>
          <w:rFonts w:ascii="Times New Roman" w:hAnsi="Times New Roman"/>
          <w:spacing w:val="-1"/>
          <w:sz w:val="28"/>
          <w:szCs w:val="28"/>
        </w:rPr>
        <w:t>рішення</w:t>
      </w:r>
      <w:r w:rsidRPr="00A1159D">
        <w:rPr>
          <w:rFonts w:ascii="Times New Roman" w:hAnsi="Times New Roman"/>
          <w:color w:val="000000"/>
          <w:spacing w:val="-1"/>
          <w:sz w:val="28"/>
          <w:szCs w:val="28"/>
        </w:rPr>
        <w:t xml:space="preserve"> підвищить надійність теплопостачання споживачів, істотно знизить тепловтрати при транспортуванні теплової енергії, подовжить </w:t>
      </w:r>
      <w:r w:rsidRPr="00A1159D">
        <w:rPr>
          <w:rFonts w:ascii="Times New Roman" w:hAnsi="Times New Roman"/>
          <w:spacing w:val="-1"/>
          <w:sz w:val="28"/>
          <w:szCs w:val="28"/>
        </w:rPr>
        <w:t>строк</w:t>
      </w:r>
      <w:r w:rsidRPr="00A1159D">
        <w:rPr>
          <w:rFonts w:ascii="Times New Roman" w:hAnsi="Times New Roman"/>
          <w:color w:val="000000"/>
          <w:spacing w:val="-1"/>
          <w:sz w:val="28"/>
          <w:szCs w:val="28"/>
        </w:rPr>
        <w:t xml:space="preserve"> експлуатації </w:t>
      </w:r>
      <w:r w:rsidRPr="00A1159D">
        <w:rPr>
          <w:rFonts w:ascii="Times New Roman" w:hAnsi="Times New Roman"/>
          <w:spacing w:val="-1"/>
          <w:sz w:val="28"/>
          <w:szCs w:val="28"/>
        </w:rPr>
        <w:t>реконструйованих ділянок</w:t>
      </w:r>
      <w:r w:rsidRPr="00A1159D">
        <w:rPr>
          <w:rFonts w:ascii="Times New Roman" w:hAnsi="Times New Roman"/>
          <w:color w:val="000000"/>
          <w:spacing w:val="-1"/>
          <w:sz w:val="28"/>
          <w:szCs w:val="28"/>
        </w:rPr>
        <w:t xml:space="preserve"> теплової мережі в незалежності від гідрогеологічних умов у районі </w:t>
      </w:r>
      <w:r w:rsidRPr="00A1159D">
        <w:rPr>
          <w:rFonts w:ascii="Times New Roman" w:hAnsi="Times New Roman"/>
          <w:spacing w:val="-1"/>
          <w:sz w:val="28"/>
          <w:szCs w:val="28"/>
        </w:rPr>
        <w:t>прокладки</w:t>
      </w:r>
      <w:r w:rsidRPr="00A1159D">
        <w:rPr>
          <w:rFonts w:ascii="Times New Roman" w:hAnsi="Times New Roman"/>
          <w:color w:val="000000"/>
          <w:spacing w:val="-1"/>
          <w:sz w:val="28"/>
          <w:szCs w:val="28"/>
        </w:rPr>
        <w:t xml:space="preserve">, а також </w:t>
      </w:r>
      <w:r w:rsidRPr="00A1159D">
        <w:rPr>
          <w:rFonts w:ascii="Times New Roman" w:hAnsi="Times New Roman"/>
          <w:spacing w:val="-1"/>
          <w:sz w:val="28"/>
          <w:szCs w:val="28"/>
        </w:rPr>
        <w:t>приведе</w:t>
      </w:r>
      <w:r w:rsidRPr="00A1159D">
        <w:rPr>
          <w:rFonts w:ascii="Times New Roman" w:hAnsi="Times New Roman"/>
          <w:color w:val="000000"/>
          <w:spacing w:val="-1"/>
          <w:sz w:val="28"/>
          <w:szCs w:val="28"/>
        </w:rPr>
        <w:t xml:space="preserve"> до скорочення </w:t>
      </w:r>
      <w:r w:rsidRPr="00A1159D">
        <w:rPr>
          <w:rFonts w:ascii="Times New Roman" w:hAnsi="Times New Roman"/>
          <w:spacing w:val="-1"/>
          <w:sz w:val="28"/>
          <w:szCs w:val="28"/>
        </w:rPr>
        <w:t>працевтрат</w:t>
      </w:r>
      <w:r w:rsidRPr="00A1159D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при будівництві й експлуатації теплової </w:t>
      </w:r>
      <w:r w:rsidRPr="00A1159D">
        <w:rPr>
          <w:rFonts w:ascii="Times New Roman" w:hAnsi="Times New Roman"/>
          <w:spacing w:val="-1"/>
          <w:sz w:val="28"/>
          <w:szCs w:val="28"/>
        </w:rPr>
        <w:t>мережі.</w:t>
      </w:r>
    </w:p>
    <w:p w:rsidR="00BF19CA" w:rsidRPr="00080355" w:rsidRDefault="00BF19CA" w:rsidP="00597817">
      <w:pPr>
        <w:spacing w:after="0" w:line="240" w:lineRule="auto"/>
        <w:ind w:firstLine="720"/>
        <w:jc w:val="both"/>
        <w:rPr>
          <w:sz w:val="26"/>
          <w:szCs w:val="26"/>
        </w:rPr>
      </w:pPr>
      <w:r w:rsidRPr="00A1159D">
        <w:rPr>
          <w:rFonts w:ascii="Times New Roman" w:hAnsi="Times New Roman"/>
          <w:sz w:val="28"/>
          <w:szCs w:val="28"/>
        </w:rPr>
        <w:t>АТ «Херсонська ТЕЦ» не має можливості профінансувати вищевказані роботи з власних коштів. Але, зважаючи на те, що без заміни дефектних ділянок вищевказаних теплових мереж неможливо гарантувати надійне теплопостачання в опалювальному сезоні 201</w:t>
      </w:r>
      <w:r>
        <w:rPr>
          <w:rFonts w:ascii="Times New Roman" w:hAnsi="Times New Roman"/>
          <w:sz w:val="28"/>
          <w:szCs w:val="28"/>
        </w:rPr>
        <w:t>9</w:t>
      </w:r>
      <w:r w:rsidRPr="00A1159D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A1159D">
        <w:rPr>
          <w:rFonts w:ascii="Times New Roman" w:hAnsi="Times New Roman"/>
          <w:sz w:val="28"/>
          <w:szCs w:val="28"/>
        </w:rPr>
        <w:t xml:space="preserve">р.р. </w:t>
      </w:r>
      <w:r>
        <w:rPr>
          <w:rFonts w:ascii="Times New Roman" w:hAnsi="Times New Roman"/>
          <w:sz w:val="28"/>
          <w:szCs w:val="28"/>
        </w:rPr>
        <w:t xml:space="preserve">експертно - технічною комісією </w:t>
      </w:r>
      <w:r w:rsidRPr="00A1159D">
        <w:rPr>
          <w:rFonts w:ascii="Times New Roman" w:hAnsi="Times New Roman"/>
          <w:sz w:val="28"/>
          <w:szCs w:val="28"/>
        </w:rPr>
        <w:t xml:space="preserve">АТ «Херсонська ТЕЦ» прийнято рішення про необхідність включення до програми </w:t>
      </w:r>
      <w:r>
        <w:rPr>
          <w:rFonts w:ascii="Times New Roman" w:hAnsi="Times New Roman"/>
          <w:sz w:val="28"/>
          <w:szCs w:val="28"/>
        </w:rPr>
        <w:t>технічного розвитку робі</w:t>
      </w:r>
      <w:r w:rsidRPr="00A1159D">
        <w:rPr>
          <w:rFonts w:ascii="Times New Roman" w:hAnsi="Times New Roman"/>
          <w:sz w:val="28"/>
          <w:szCs w:val="28"/>
        </w:rPr>
        <w:t>т по заміні найбільш небезпечних ділянок тепломереж підприємства.</w:t>
      </w:r>
    </w:p>
    <w:p w:rsidR="00BF19CA" w:rsidRDefault="00BF19CA" w:rsidP="00597817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</w:p>
    <w:p w:rsidR="00BF19CA" w:rsidRPr="0076061E" w:rsidRDefault="00BF19CA" w:rsidP="008E5954">
      <w:pPr>
        <w:pStyle w:val="ListParagrap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Pr="0076061E">
        <w:rPr>
          <w:rFonts w:ascii="Times New Roman" w:hAnsi="Times New Roman"/>
          <w:b/>
          <w:sz w:val="28"/>
          <w:szCs w:val="28"/>
          <w:lang w:val="uk-UA"/>
        </w:rPr>
        <w:t>Техніко-економічні показники у динаміці за останні 5 років та прогнозні техніко-економічні показники на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 </w:t>
      </w:r>
      <w:r w:rsidRPr="0076061E">
        <w:rPr>
          <w:rFonts w:ascii="Times New Roman" w:hAnsi="Times New Roman"/>
          <w:b/>
          <w:sz w:val="28"/>
          <w:szCs w:val="28"/>
          <w:lang w:val="uk-UA"/>
        </w:rPr>
        <w:t>рік</w:t>
      </w:r>
    </w:p>
    <w:tbl>
      <w:tblPr>
        <w:tblW w:w="159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776"/>
        <w:gridCol w:w="1560"/>
        <w:gridCol w:w="1417"/>
        <w:gridCol w:w="1418"/>
        <w:gridCol w:w="1417"/>
        <w:gridCol w:w="1276"/>
        <w:gridCol w:w="1559"/>
      </w:tblGrid>
      <w:tr w:rsidR="00BF19CA" w:rsidRPr="0076061E" w:rsidTr="00C72A2E">
        <w:trPr>
          <w:trHeight w:val="348"/>
        </w:trPr>
        <w:tc>
          <w:tcPr>
            <w:tcW w:w="567" w:type="dxa"/>
            <w:vMerge w:val="restart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2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76" w:type="dxa"/>
            <w:vMerge w:val="restart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2E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647" w:type="dxa"/>
            <w:gridSpan w:val="6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2E">
              <w:rPr>
                <w:rFonts w:ascii="Times New Roman" w:hAnsi="Times New Roman"/>
                <w:b/>
                <w:bCs/>
                <w:sz w:val="24"/>
                <w:szCs w:val="24"/>
              </w:rPr>
              <w:t>Рік</w:t>
            </w:r>
          </w:p>
        </w:tc>
      </w:tr>
      <w:tr w:rsidR="00BF19CA" w:rsidRPr="0076061E" w:rsidTr="00C72A2E">
        <w:trPr>
          <w:trHeight w:val="735"/>
        </w:trPr>
        <w:tc>
          <w:tcPr>
            <w:tcW w:w="567" w:type="dxa"/>
            <w:vMerge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Merge/>
          </w:tcPr>
          <w:p w:rsidR="00BF19CA" w:rsidRPr="00C72A2E" w:rsidRDefault="00BF19CA" w:rsidP="00C72A2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2E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2E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2E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2E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2E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2E">
              <w:rPr>
                <w:rFonts w:ascii="Times New Roman" w:hAnsi="Times New Roman"/>
                <w:b/>
                <w:bCs/>
                <w:sz w:val="24"/>
                <w:szCs w:val="24"/>
              </w:rPr>
              <w:t>2017 (прогноз)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Встановлена електрична потужність, МВт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Встановлена теплова потужність, Гкал/год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Загальна протяжність трубопроводів теплових мереж, км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271,62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271,62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271,62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271,62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271,62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271,62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Середньооблікова чисельність персоналу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Нормативна чисельність персоналу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Середньомісячна заробітна плата  працівників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3836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3991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4379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5015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6105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8304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vMerge w:val="restart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Річний обсяг виробництва електричної енергії, тис. кВт-год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9CA" w:rsidRPr="0076061E" w:rsidTr="00C72A2E">
        <w:trPr>
          <w:trHeight w:val="274"/>
        </w:trPr>
        <w:tc>
          <w:tcPr>
            <w:tcW w:w="567" w:type="dxa"/>
            <w:vMerge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128005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103871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103000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99855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96691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93044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vMerge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102724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103469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95285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86827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92988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vMerge w:val="restart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Річний обсяг виробництва теплової  енергії, Гкал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9CA" w:rsidRPr="0076061E" w:rsidTr="00C72A2E">
        <w:trPr>
          <w:trHeight w:val="195"/>
        </w:trPr>
        <w:tc>
          <w:tcPr>
            <w:tcW w:w="567" w:type="dxa"/>
            <w:vMerge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332972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315925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311814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286075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300798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296685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vMerge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319437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311592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279794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271221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307269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vMerge w:val="restart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Річний обсяг відпуску електричної  енергії, тис. кВт-год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9CA" w:rsidRPr="0076061E" w:rsidTr="00C72A2E">
        <w:trPr>
          <w:trHeight w:val="260"/>
        </w:trPr>
        <w:tc>
          <w:tcPr>
            <w:tcW w:w="567" w:type="dxa"/>
            <w:vMerge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план (прогноз)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99458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79665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78900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74967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72953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70858</w:t>
            </w:r>
          </w:p>
        </w:tc>
      </w:tr>
      <w:tr w:rsidR="00BF19CA" w:rsidRPr="0076061E" w:rsidTr="00C72A2E">
        <w:trPr>
          <w:trHeight w:val="264"/>
        </w:trPr>
        <w:tc>
          <w:tcPr>
            <w:tcW w:w="567" w:type="dxa"/>
            <w:vMerge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78314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77761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72910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65096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70648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vMerge w:val="restart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Прибуток всього, тис.грн.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vMerge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Від  теплової енергії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-31621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-30749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-29071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-24536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-49523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vMerge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 xml:space="preserve">Від  електричної енергії 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18419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11567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-4583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3379,8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vMerge w:val="restart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Питомі витрати палива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vMerge/>
          </w:tcPr>
          <w:p w:rsidR="00BF19CA" w:rsidRPr="00C72A2E" w:rsidRDefault="00BF19CA" w:rsidP="00C72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На виробництво теплової енергії, кг/Гкал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175,7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172,4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161,4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150,9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</w:tr>
      <w:tr w:rsidR="00BF19CA" w:rsidRPr="0076061E" w:rsidTr="00C72A2E">
        <w:trPr>
          <w:trHeight w:val="360"/>
        </w:trPr>
        <w:tc>
          <w:tcPr>
            <w:tcW w:w="567" w:type="dxa"/>
            <w:vMerge/>
          </w:tcPr>
          <w:p w:rsidR="00BF19CA" w:rsidRPr="00C72A2E" w:rsidRDefault="00BF19CA" w:rsidP="00C72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noWrap/>
          </w:tcPr>
          <w:p w:rsidR="00BF19CA" w:rsidRPr="00C72A2E" w:rsidRDefault="00BF19CA" w:rsidP="00911B92">
            <w:pPr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На виробництво електричної енергії, г/кВт-год</w:t>
            </w:r>
          </w:p>
        </w:tc>
        <w:tc>
          <w:tcPr>
            <w:tcW w:w="1560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297,2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18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325,9</w:t>
            </w:r>
          </w:p>
        </w:tc>
        <w:tc>
          <w:tcPr>
            <w:tcW w:w="1276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314,2</w:t>
            </w:r>
          </w:p>
        </w:tc>
        <w:tc>
          <w:tcPr>
            <w:tcW w:w="1559" w:type="dxa"/>
            <w:noWrap/>
          </w:tcPr>
          <w:p w:rsidR="00BF19CA" w:rsidRPr="00C72A2E" w:rsidRDefault="00BF19CA" w:rsidP="00C72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A2E">
              <w:rPr>
                <w:rFonts w:ascii="Times New Roman" w:hAnsi="Times New Roman"/>
                <w:sz w:val="24"/>
                <w:szCs w:val="24"/>
              </w:rPr>
              <w:t>326,9</w:t>
            </w:r>
          </w:p>
        </w:tc>
      </w:tr>
    </w:tbl>
    <w:p w:rsidR="00BF19CA" w:rsidRDefault="00BF19CA" w:rsidP="00E27D7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9CA" w:rsidRDefault="00BF19CA" w:rsidP="00E27D7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9CA" w:rsidRDefault="00BF19CA" w:rsidP="00E27D7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9CA" w:rsidRPr="00E27D7D" w:rsidRDefault="00BF19CA" w:rsidP="00E27D7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27D7D">
        <w:rPr>
          <w:rFonts w:ascii="Times New Roman" w:hAnsi="Times New Roman"/>
          <w:b/>
          <w:color w:val="000000"/>
          <w:sz w:val="28"/>
          <w:szCs w:val="28"/>
        </w:rPr>
        <w:t>. Перелік заході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E27D7D">
        <w:rPr>
          <w:rFonts w:ascii="Times New Roman" w:hAnsi="Times New Roman"/>
          <w:b/>
          <w:color w:val="000000"/>
          <w:sz w:val="28"/>
          <w:szCs w:val="28"/>
        </w:rPr>
        <w:t xml:space="preserve"> програми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технічного розвитку </w:t>
      </w:r>
      <w:r w:rsidRPr="00E27D7D">
        <w:rPr>
          <w:rFonts w:ascii="Times New Roman" w:hAnsi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/>
          <w:b/>
          <w:color w:val="000000"/>
          <w:sz w:val="28"/>
          <w:szCs w:val="28"/>
        </w:rPr>
        <w:t>9-2021 р</w:t>
      </w:r>
      <w:r w:rsidRPr="00E27D7D">
        <w:rPr>
          <w:rFonts w:ascii="Times New Roman" w:hAnsi="Times New Roman"/>
          <w:b/>
          <w:color w:val="000000"/>
          <w:sz w:val="28"/>
          <w:szCs w:val="28"/>
        </w:rPr>
        <w:t>р.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819"/>
        <w:gridCol w:w="2552"/>
        <w:gridCol w:w="2976"/>
        <w:gridCol w:w="4678"/>
      </w:tblGrid>
      <w:tr w:rsidR="00BF19CA" w:rsidRPr="00814B27" w:rsidTr="00ED5193">
        <w:trPr>
          <w:trHeight w:val="897"/>
        </w:trPr>
        <w:tc>
          <w:tcPr>
            <w:tcW w:w="534" w:type="dxa"/>
            <w:vAlign w:val="center"/>
          </w:tcPr>
          <w:p w:rsidR="00BF19CA" w:rsidRPr="00597817" w:rsidRDefault="00BF19CA" w:rsidP="00C858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78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F19CA" w:rsidRPr="00597817" w:rsidRDefault="00BF19CA" w:rsidP="00C858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78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819" w:type="dxa"/>
            <w:vAlign w:val="center"/>
          </w:tcPr>
          <w:p w:rsidR="00BF19CA" w:rsidRPr="00597817" w:rsidRDefault="00BF19CA" w:rsidP="00C858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78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Захід</w:t>
            </w:r>
          </w:p>
        </w:tc>
        <w:tc>
          <w:tcPr>
            <w:tcW w:w="2552" w:type="dxa"/>
            <w:vAlign w:val="center"/>
          </w:tcPr>
          <w:p w:rsidR="00BF19CA" w:rsidRPr="00597817" w:rsidRDefault="00BF19CA" w:rsidP="00C858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Термін впровадження</w:t>
            </w:r>
          </w:p>
        </w:tc>
        <w:tc>
          <w:tcPr>
            <w:tcW w:w="2976" w:type="dxa"/>
            <w:vAlign w:val="center"/>
          </w:tcPr>
          <w:p w:rsidR="00BF19CA" w:rsidRPr="00597817" w:rsidRDefault="00BF19CA" w:rsidP="00C858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Вартість,</w:t>
            </w:r>
          </w:p>
          <w:p w:rsidR="00BF19CA" w:rsidRPr="00597817" w:rsidRDefault="00BF19CA" w:rsidP="00ED51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тис. грн. без ПДВ</w:t>
            </w:r>
          </w:p>
        </w:tc>
        <w:tc>
          <w:tcPr>
            <w:tcW w:w="4678" w:type="dxa"/>
            <w:vAlign w:val="center"/>
          </w:tcPr>
          <w:p w:rsidR="00BF19CA" w:rsidRPr="00597817" w:rsidRDefault="00BF19CA" w:rsidP="00C858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Напрям заходу</w:t>
            </w:r>
          </w:p>
        </w:tc>
      </w:tr>
      <w:tr w:rsidR="00BF19CA" w:rsidRPr="00814B27" w:rsidTr="00ED5193">
        <w:trPr>
          <w:trHeight w:val="3844"/>
        </w:trPr>
        <w:tc>
          <w:tcPr>
            <w:tcW w:w="534" w:type="dxa"/>
            <w:vAlign w:val="center"/>
          </w:tcPr>
          <w:p w:rsidR="00BF19CA" w:rsidRPr="00597817" w:rsidRDefault="00BF19CA" w:rsidP="00C8588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78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BF19CA" w:rsidRPr="00597817" w:rsidRDefault="00BF19CA" w:rsidP="00C85883">
            <w:pPr>
              <w:pStyle w:val="Style21"/>
              <w:widowControl/>
              <w:spacing w:line="240" w:lineRule="auto"/>
              <w:ind w:firstLine="0"/>
              <w:rPr>
                <w:rStyle w:val="FontStyle32"/>
                <w:lang w:val="uk-UA" w:eastAsia="uk-UA"/>
              </w:rPr>
            </w:pPr>
            <w:r w:rsidRPr="00597817">
              <w:rPr>
                <w:rStyle w:val="FontStyle32"/>
                <w:lang w:val="uk-UA" w:eastAsia="uk-UA"/>
              </w:rPr>
              <w:t>Реконструкція теплових мереж з застосуванням попередньоізольованих труб.</w:t>
            </w:r>
          </w:p>
          <w:p w:rsidR="00BF19CA" w:rsidRPr="00597817" w:rsidRDefault="00BF19CA" w:rsidP="00E27D7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BF19CA" w:rsidRPr="007C0018" w:rsidRDefault="00BF19CA" w:rsidP="007C0018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C0018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ТК  707 – ж.б. по вул. Університетська,</w:t>
            </w:r>
          </w:p>
          <w:p w:rsidR="00BF19CA" w:rsidRDefault="00BF19CA" w:rsidP="007C0018">
            <w:pPr>
              <w:spacing w:after="0" w:line="240" w:lineRule="auto"/>
              <w:ind w:left="-360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</w:t>
            </w:r>
            <w:r w:rsidRPr="007C0018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Перекопська, Залаегерсег</w:t>
            </w:r>
          </w:p>
          <w:p w:rsidR="00BF19CA" w:rsidRDefault="00BF19CA" w:rsidP="007C0018">
            <w:pPr>
              <w:spacing w:after="0" w:line="240" w:lineRule="auto"/>
              <w:ind w:left="-360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</w:t>
            </w:r>
            <w:r w:rsidRPr="007C0018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Монтаж трубопроводу Dу40, 65, 80</w:t>
            </w:r>
            <w:r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, 100,</w:t>
            </w:r>
          </w:p>
          <w:p w:rsidR="00BF19CA" w:rsidRPr="007C0018" w:rsidRDefault="00BF19CA" w:rsidP="007C0018">
            <w:pPr>
              <w:spacing w:after="0" w:line="240" w:lineRule="auto"/>
              <w:ind w:left="-360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150, 200</w:t>
            </w:r>
          </w:p>
          <w:p w:rsidR="00BF19CA" w:rsidRPr="00CB4E75" w:rsidRDefault="00BF19CA" w:rsidP="00E27D7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Style w:val="Strong"/>
                <w:rFonts w:ascii="Times New Roman" w:hAnsi="Times New Roman"/>
                <w:b w:val="0"/>
                <w:sz w:val="24"/>
                <w:szCs w:val="24"/>
                <w:lang w:eastAsia="uk-UA"/>
              </w:rPr>
            </w:pPr>
            <w:r w:rsidRPr="00597817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     </w:t>
            </w:r>
          </w:p>
          <w:p w:rsidR="00BF19CA" w:rsidRPr="00597817" w:rsidRDefault="00BF19CA" w:rsidP="00ED5193">
            <w:pPr>
              <w:spacing w:after="0" w:line="240" w:lineRule="auto"/>
              <w:jc w:val="right"/>
              <w:rPr>
                <w:rStyle w:val="FontStyle32"/>
                <w:szCs w:val="24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BF19CA" w:rsidRPr="00597817" w:rsidRDefault="00BF19CA" w:rsidP="00C858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1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– 2021 рр.</w:t>
            </w:r>
          </w:p>
        </w:tc>
        <w:tc>
          <w:tcPr>
            <w:tcW w:w="2976" w:type="dxa"/>
            <w:vAlign w:val="center"/>
          </w:tcPr>
          <w:p w:rsidR="00BF19CA" w:rsidRPr="00597817" w:rsidRDefault="00BF19CA" w:rsidP="00C858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20399,221</w:t>
            </w:r>
          </w:p>
          <w:p w:rsidR="00BF19CA" w:rsidRPr="00597817" w:rsidRDefault="00BF19CA" w:rsidP="00C858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19CA" w:rsidRDefault="00BF19CA" w:rsidP="00CB4E75">
            <w:pPr>
              <w:spacing w:after="0" w:line="240" w:lineRule="auto"/>
              <w:jc w:val="right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BF19CA" w:rsidRDefault="00BF19CA" w:rsidP="00CB4E7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BF19CA" w:rsidRPr="00597817" w:rsidRDefault="00BF19CA" w:rsidP="00CB4E7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  <w:lang w:eastAsia="uk-UA"/>
              </w:rPr>
            </w:pPr>
          </w:p>
          <w:p w:rsidR="00BF19CA" w:rsidRDefault="00BF19CA" w:rsidP="008E59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19CA" w:rsidRPr="00597817" w:rsidRDefault="00BF19CA" w:rsidP="008C6C3C">
            <w:p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:rsidR="00BF19CA" w:rsidRPr="00597817" w:rsidRDefault="00BF19CA" w:rsidP="00C858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17">
              <w:rPr>
                <w:rFonts w:ascii="Times New Roman" w:hAnsi="Times New Roman"/>
                <w:color w:val="000000"/>
                <w:sz w:val="24"/>
                <w:szCs w:val="24"/>
              </w:rPr>
              <w:t>-Зниження теплових втрат;</w:t>
            </w:r>
          </w:p>
          <w:p w:rsidR="00BF19CA" w:rsidRPr="00597817" w:rsidRDefault="00BF19CA" w:rsidP="00C85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17">
              <w:rPr>
                <w:rFonts w:ascii="Times New Roman" w:hAnsi="Times New Roman"/>
                <w:sz w:val="24"/>
                <w:szCs w:val="24"/>
              </w:rPr>
              <w:t>-Зниження споживання палива;</w:t>
            </w:r>
          </w:p>
          <w:p w:rsidR="00BF19CA" w:rsidRPr="00597817" w:rsidRDefault="00BF19CA" w:rsidP="008E5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17">
              <w:rPr>
                <w:rFonts w:ascii="Times New Roman" w:hAnsi="Times New Roman"/>
                <w:sz w:val="24"/>
                <w:szCs w:val="24"/>
              </w:rPr>
              <w:t>-Підвищення надійності теплопостачання споживачів в ОЗП.</w:t>
            </w:r>
          </w:p>
        </w:tc>
      </w:tr>
      <w:tr w:rsidR="00BF19CA" w:rsidRPr="00814B27" w:rsidTr="00FC3F7C">
        <w:trPr>
          <w:trHeight w:val="416"/>
        </w:trPr>
        <w:tc>
          <w:tcPr>
            <w:tcW w:w="534" w:type="dxa"/>
          </w:tcPr>
          <w:p w:rsidR="00BF19CA" w:rsidRPr="00597817" w:rsidRDefault="00BF19CA" w:rsidP="00C85883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9CA" w:rsidRPr="00ED5193" w:rsidRDefault="00BF19CA" w:rsidP="00FC3F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5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Всього, </w:t>
            </w:r>
          </w:p>
          <w:p w:rsidR="00BF19CA" w:rsidRPr="00ED5193" w:rsidRDefault="00BF19CA" w:rsidP="00FC3F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5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тому числі:</w:t>
            </w:r>
          </w:p>
          <w:p w:rsidR="00BF19CA" w:rsidRDefault="00BF19CA" w:rsidP="00FC3F7C">
            <w:pPr>
              <w:spacing w:after="0" w:line="240" w:lineRule="auto"/>
              <w:jc w:val="right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  <w:r w:rsidRPr="00ED5193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9</w:t>
            </w:r>
            <w:r w:rsidRPr="00ED5193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р.</w:t>
            </w:r>
          </w:p>
          <w:p w:rsidR="00BF19CA" w:rsidRPr="00ED5193" w:rsidRDefault="00BF19CA" w:rsidP="00FC3F7C">
            <w:pPr>
              <w:spacing w:after="0" w:line="240" w:lineRule="auto"/>
              <w:jc w:val="right"/>
              <w:rPr>
                <w:rStyle w:val="Strong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2020р.</w:t>
            </w:r>
          </w:p>
          <w:p w:rsidR="00BF19CA" w:rsidRPr="00ED5193" w:rsidRDefault="00BF19CA" w:rsidP="00FC3F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ED5193">
              <w:rPr>
                <w:rStyle w:val="Strong"/>
                <w:rFonts w:ascii="Times New Roman" w:hAnsi="Times New Roman"/>
                <w:bCs/>
                <w:sz w:val="24"/>
                <w:szCs w:val="24"/>
              </w:rPr>
              <w:t>р.</w:t>
            </w:r>
          </w:p>
        </w:tc>
        <w:tc>
          <w:tcPr>
            <w:tcW w:w="2552" w:type="dxa"/>
          </w:tcPr>
          <w:p w:rsidR="00BF19CA" w:rsidRPr="00ED5193" w:rsidRDefault="00BF19CA" w:rsidP="00C8588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F19CA" w:rsidRDefault="00BF19CA" w:rsidP="00ED5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20399,221</w:t>
            </w:r>
          </w:p>
          <w:p w:rsidR="00BF19CA" w:rsidRDefault="00BF19CA" w:rsidP="00ED5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F19CA" w:rsidRDefault="00BF19CA" w:rsidP="00ED5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F19CA" w:rsidRDefault="00BF19CA" w:rsidP="00ED5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8600,000</w:t>
            </w:r>
          </w:p>
          <w:p w:rsidR="00BF19CA" w:rsidRDefault="00BF19CA" w:rsidP="00ED5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8600,000</w:t>
            </w:r>
          </w:p>
          <w:p w:rsidR="00BF19CA" w:rsidRPr="00ED5193" w:rsidRDefault="00BF19CA" w:rsidP="00ED5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3199,221</w:t>
            </w:r>
          </w:p>
        </w:tc>
        <w:tc>
          <w:tcPr>
            <w:tcW w:w="4678" w:type="dxa"/>
          </w:tcPr>
          <w:p w:rsidR="00BF19CA" w:rsidRPr="00597817" w:rsidRDefault="00BF19CA" w:rsidP="00C8588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F19CA" w:rsidRDefault="00BF19CA" w:rsidP="00BC62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BF19CA" w:rsidRDefault="00BF19CA" w:rsidP="005161B8">
      <w:pPr>
        <w:spacing w:after="0" w:line="240" w:lineRule="auto"/>
        <w:rPr>
          <w:rStyle w:val="Strong"/>
          <w:rFonts w:ascii="Times New Roman" w:hAnsi="Times New Roman"/>
          <w:b w:val="0"/>
          <w:bCs/>
          <w:sz w:val="28"/>
          <w:szCs w:val="28"/>
        </w:rPr>
      </w:pPr>
    </w:p>
    <w:p w:rsidR="00BF19CA" w:rsidRDefault="00BF19CA" w:rsidP="005161B8">
      <w:pPr>
        <w:spacing w:after="0" w:line="240" w:lineRule="auto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Директор технічний </w:t>
      </w:r>
    </w:p>
    <w:p w:rsidR="00BF19CA" w:rsidRDefault="00BF19CA" w:rsidP="005161B8">
      <w:pPr>
        <w:spacing w:after="0" w:line="240" w:lineRule="auto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>АТ «Херсонська ТЕЦ»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  <w:t>І.І.Цицик</w:t>
      </w:r>
    </w:p>
    <w:p w:rsidR="00BF19CA" w:rsidRDefault="00BF19CA" w:rsidP="005161B8">
      <w:pPr>
        <w:spacing w:after="0" w:line="240" w:lineRule="auto"/>
        <w:rPr>
          <w:rStyle w:val="Strong"/>
          <w:rFonts w:ascii="Times New Roman" w:hAnsi="Times New Roman"/>
          <w:b w:val="0"/>
          <w:bCs/>
          <w:sz w:val="28"/>
          <w:szCs w:val="28"/>
        </w:rPr>
      </w:pPr>
    </w:p>
    <w:p w:rsidR="00BF19CA" w:rsidRDefault="00BF19CA" w:rsidP="005161B8">
      <w:pPr>
        <w:spacing w:after="0" w:line="240" w:lineRule="auto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>Заступник директора</w:t>
      </w:r>
    </w:p>
    <w:p w:rsidR="00BF19CA" w:rsidRDefault="00BF19CA" w:rsidP="005161B8">
      <w:pPr>
        <w:spacing w:after="0" w:line="240" w:lineRule="auto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>технічного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  <w:t>Т.А.Попцева</w:t>
      </w:r>
    </w:p>
    <w:sectPr w:rsidR="00BF19CA" w:rsidSect="00740CBC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7086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0A9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F4F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8E7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FEA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C0D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3AA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C6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98A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F09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D439A2"/>
    <w:multiLevelType w:val="multilevel"/>
    <w:tmpl w:val="F5346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EAA2E8E"/>
    <w:multiLevelType w:val="hybridMultilevel"/>
    <w:tmpl w:val="5F584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8634FF"/>
    <w:multiLevelType w:val="hybridMultilevel"/>
    <w:tmpl w:val="6A0CE60E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AB75EA6"/>
    <w:multiLevelType w:val="multilevel"/>
    <w:tmpl w:val="962EE1E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color w:val="auto"/>
      </w:rPr>
    </w:lvl>
  </w:abstractNum>
  <w:abstractNum w:abstractNumId="14">
    <w:nsid w:val="7D9F2173"/>
    <w:multiLevelType w:val="hybridMultilevel"/>
    <w:tmpl w:val="AD5C32F6"/>
    <w:lvl w:ilvl="0" w:tplc="FA82E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-147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-7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-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8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40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212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284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3569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3B5"/>
    <w:rsid w:val="00037FBC"/>
    <w:rsid w:val="00080355"/>
    <w:rsid w:val="00144508"/>
    <w:rsid w:val="00165F0D"/>
    <w:rsid w:val="00194DC8"/>
    <w:rsid w:val="001E77C1"/>
    <w:rsid w:val="001F75BC"/>
    <w:rsid w:val="002503DE"/>
    <w:rsid w:val="002874EC"/>
    <w:rsid w:val="002B15DD"/>
    <w:rsid w:val="002E044C"/>
    <w:rsid w:val="003733A9"/>
    <w:rsid w:val="003A0DB4"/>
    <w:rsid w:val="003D70A5"/>
    <w:rsid w:val="003E2220"/>
    <w:rsid w:val="004248CD"/>
    <w:rsid w:val="00453FDC"/>
    <w:rsid w:val="005161B8"/>
    <w:rsid w:val="00531B50"/>
    <w:rsid w:val="00597817"/>
    <w:rsid w:val="005B4792"/>
    <w:rsid w:val="005E02CC"/>
    <w:rsid w:val="005F53B5"/>
    <w:rsid w:val="00642B61"/>
    <w:rsid w:val="00662CE2"/>
    <w:rsid w:val="006A690F"/>
    <w:rsid w:val="006C05C6"/>
    <w:rsid w:val="006E7EC2"/>
    <w:rsid w:val="00740CBC"/>
    <w:rsid w:val="00755A51"/>
    <w:rsid w:val="0076061E"/>
    <w:rsid w:val="00761ADE"/>
    <w:rsid w:val="007970E5"/>
    <w:rsid w:val="007B3A50"/>
    <w:rsid w:val="007C0018"/>
    <w:rsid w:val="008004B7"/>
    <w:rsid w:val="00814B27"/>
    <w:rsid w:val="00823C27"/>
    <w:rsid w:val="00861974"/>
    <w:rsid w:val="0089372F"/>
    <w:rsid w:val="008A14A9"/>
    <w:rsid w:val="008C6C3C"/>
    <w:rsid w:val="008E19CE"/>
    <w:rsid w:val="008E5954"/>
    <w:rsid w:val="008F2B3A"/>
    <w:rsid w:val="00901A20"/>
    <w:rsid w:val="00911B92"/>
    <w:rsid w:val="00921600"/>
    <w:rsid w:val="00940FEF"/>
    <w:rsid w:val="00977DB8"/>
    <w:rsid w:val="009E357A"/>
    <w:rsid w:val="00A1159D"/>
    <w:rsid w:val="00A20927"/>
    <w:rsid w:val="00A647F9"/>
    <w:rsid w:val="00A6621D"/>
    <w:rsid w:val="00AB66E7"/>
    <w:rsid w:val="00AE7744"/>
    <w:rsid w:val="00B270EE"/>
    <w:rsid w:val="00B55BF1"/>
    <w:rsid w:val="00B74E3A"/>
    <w:rsid w:val="00B95D25"/>
    <w:rsid w:val="00BC6244"/>
    <w:rsid w:val="00BE4191"/>
    <w:rsid w:val="00BF19CA"/>
    <w:rsid w:val="00BF6705"/>
    <w:rsid w:val="00C036F7"/>
    <w:rsid w:val="00C15B6C"/>
    <w:rsid w:val="00C30FFB"/>
    <w:rsid w:val="00C338F9"/>
    <w:rsid w:val="00C72A2E"/>
    <w:rsid w:val="00C85235"/>
    <w:rsid w:val="00C85883"/>
    <w:rsid w:val="00C90C7F"/>
    <w:rsid w:val="00CB4E75"/>
    <w:rsid w:val="00CC0D3A"/>
    <w:rsid w:val="00CE001D"/>
    <w:rsid w:val="00CE48AC"/>
    <w:rsid w:val="00CF2D4A"/>
    <w:rsid w:val="00D30E11"/>
    <w:rsid w:val="00D802C0"/>
    <w:rsid w:val="00DC55D1"/>
    <w:rsid w:val="00DD2CD1"/>
    <w:rsid w:val="00E00663"/>
    <w:rsid w:val="00E1626A"/>
    <w:rsid w:val="00E27D7D"/>
    <w:rsid w:val="00E416BA"/>
    <w:rsid w:val="00E44A27"/>
    <w:rsid w:val="00E55376"/>
    <w:rsid w:val="00E85FD7"/>
    <w:rsid w:val="00E92716"/>
    <w:rsid w:val="00ED5193"/>
    <w:rsid w:val="00EE6EE0"/>
    <w:rsid w:val="00F2189E"/>
    <w:rsid w:val="00F2507B"/>
    <w:rsid w:val="00F44EAF"/>
    <w:rsid w:val="00F62EB3"/>
    <w:rsid w:val="00F729D6"/>
    <w:rsid w:val="00F908F7"/>
    <w:rsid w:val="00FC3F7C"/>
    <w:rsid w:val="00FC77E4"/>
    <w:rsid w:val="00FD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E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53B5"/>
    <w:rPr>
      <w:lang w:val="uk-UA" w:eastAsia="en-US"/>
    </w:rPr>
  </w:style>
  <w:style w:type="paragraph" w:styleId="Header">
    <w:name w:val="header"/>
    <w:basedOn w:val="Normal"/>
    <w:link w:val="HeaderChar1"/>
    <w:uiPriority w:val="99"/>
    <w:rsid w:val="00823C27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EAF"/>
    <w:rPr>
      <w:rFonts w:cs="Times New Roman"/>
      <w:lang w:val="uk-UA" w:eastAsia="en-US"/>
    </w:rPr>
  </w:style>
  <w:style w:type="character" w:customStyle="1" w:styleId="HeaderChar1">
    <w:name w:val="Header Char1"/>
    <w:link w:val="Header"/>
    <w:uiPriority w:val="99"/>
    <w:locked/>
    <w:rsid w:val="00823C27"/>
    <w:rPr>
      <w:sz w:val="24"/>
    </w:rPr>
  </w:style>
  <w:style w:type="paragraph" w:customStyle="1" w:styleId="Style21">
    <w:name w:val="Style21"/>
    <w:basedOn w:val="Normal"/>
    <w:uiPriority w:val="99"/>
    <w:rsid w:val="005161B8"/>
    <w:pPr>
      <w:widowControl w:val="0"/>
      <w:autoSpaceDE w:val="0"/>
      <w:autoSpaceDN w:val="0"/>
      <w:adjustRightInd w:val="0"/>
      <w:spacing w:after="0" w:line="280" w:lineRule="exact"/>
      <w:ind w:firstLine="499"/>
      <w:jc w:val="both"/>
    </w:pPr>
    <w:rPr>
      <w:rFonts w:ascii="Franklin Gothic Heavy" w:hAnsi="Franklin Gothic Heavy"/>
      <w:sz w:val="24"/>
      <w:szCs w:val="24"/>
      <w:lang w:val="ru-RU" w:eastAsia="ru-RU"/>
    </w:rPr>
  </w:style>
  <w:style w:type="character" w:customStyle="1" w:styleId="FontStyle32">
    <w:name w:val="Font Style32"/>
    <w:uiPriority w:val="99"/>
    <w:rsid w:val="005161B8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locked/>
    <w:rsid w:val="005161B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E5954"/>
    <w:pPr>
      <w:ind w:left="720"/>
      <w:contextualSpacing/>
    </w:pPr>
    <w:rPr>
      <w:lang w:val="ru-RU"/>
    </w:rPr>
  </w:style>
  <w:style w:type="table" w:styleId="TableGrid">
    <w:name w:val="Table Grid"/>
    <w:basedOn w:val="TableNormal"/>
    <w:uiPriority w:val="99"/>
    <w:locked/>
    <w:rsid w:val="008E595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817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17</Pages>
  <Words>3102</Words>
  <Characters>17684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Попцева</dc:creator>
  <cp:keywords/>
  <dc:description/>
  <cp:lastModifiedBy>User</cp:lastModifiedBy>
  <cp:revision>17</cp:revision>
  <cp:lastPrinted>2018-12-20T14:01:00Z</cp:lastPrinted>
  <dcterms:created xsi:type="dcterms:W3CDTF">2017-12-20T07:46:00Z</dcterms:created>
  <dcterms:modified xsi:type="dcterms:W3CDTF">2018-12-20T14:02:00Z</dcterms:modified>
</cp:coreProperties>
</file>